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A8AC" w14:textId="26DAB186" w:rsidR="0061630B" w:rsidRDefault="00EB1DAF" w:rsidP="00BD4667">
      <w:pPr>
        <w:ind w:firstLine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D929FD" wp14:editId="4F257D9F">
                <wp:simplePos x="0" y="0"/>
                <wp:positionH relativeFrom="column">
                  <wp:posOffset>540327</wp:posOffset>
                </wp:positionH>
                <wp:positionV relativeFrom="paragraph">
                  <wp:posOffset>9809018</wp:posOffset>
                </wp:positionV>
                <wp:extent cx="4419600" cy="706582"/>
                <wp:effectExtent l="0" t="0" r="0" b="0"/>
                <wp:wrapNone/>
                <wp:docPr id="116170664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06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8FDC0" w14:textId="11590D1F" w:rsidR="00EB1DAF" w:rsidRDefault="00EB1DAF">
                            <w:r>
                              <w:rPr>
                                <w:rFonts w:ascii="Barlow Condensed ExtraBold" w:hAnsi="Barlow Condensed ExtraBold"/>
                                <w:color w:val="156082" w:themeColor="accent1"/>
                                <w:sz w:val="30"/>
                                <w:szCs w:val="30"/>
                              </w:rPr>
                              <w:t>RDV sur cgt.fr/carte pour les lieux de manifestation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929FD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42.55pt;margin-top:772.35pt;width:348pt;height:55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" filled="f" stroked="f" strokeweight=".5pt">
                <v:textbox>
                  <w:txbxContent>
                    <w:p w14:paraId="3DC8FDC0" w14:textId="11590D1F" w:rsidR="00EB1DAF" w:rsidRDefault="00EB1DAF">
                      <w:r>
                        <w:rPr>
                          <w:rFonts w:ascii="Barlow Condensed ExtraBold" w:hAnsi="Barlow Condensed ExtraBold"/>
                          <w:color w:val="156082" w:themeColor="accent1"/>
                          <w:sz w:val="30"/>
                          <w:szCs w:val="30"/>
                        </w:rPr>
                        <w:t>RDV sur cgt.fr/carte pour les lieux de manifestation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902A56" wp14:editId="73C16F12">
                <wp:simplePos x="0" y="0"/>
                <wp:positionH relativeFrom="column">
                  <wp:posOffset>429491</wp:posOffset>
                </wp:positionH>
                <wp:positionV relativeFrom="paragraph">
                  <wp:posOffset>1995055</wp:posOffset>
                </wp:positionV>
                <wp:extent cx="4671060" cy="7703127"/>
                <wp:effectExtent l="0" t="0" r="2540" b="6350"/>
                <wp:wrapSquare wrapText="bothSides"/>
                <wp:docPr id="20736536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770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0988A" w14:textId="7D452AF5" w:rsidR="000E3E81" w:rsidRPr="000E3E81" w:rsidRDefault="000E3E81" w:rsidP="000E3E81">
                            <w:pPr>
                              <w:pStyle w:val="NormalWeb"/>
                              <w:spacing w:before="240" w:beforeAutospacing="0" w:after="0" w:afterAutospacing="0"/>
                            </w:pPr>
                            <w:r w:rsidRPr="000E3E81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Les 10 et 18 septembre</w:t>
                            </w:r>
                            <w:r w:rsidR="00D155A2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: une</w:t>
                            </w:r>
                            <w:r w:rsidRPr="000E3E81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force</w:t>
                            </w:r>
                            <w:r w:rsidR="00D155A2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croissante</w:t>
                            </w:r>
                          </w:p>
                          <w:p w14:paraId="5D415915" w14:textId="393A13A4" w:rsidR="000E3E81" w:rsidRDefault="000E3E81" w:rsidP="000E3E81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</w:pPr>
                            <w:r w:rsidRPr="00696F0F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Grâce à l’ultimatum intersyndical, nos grèves et la pression populaire, </w:t>
                            </w:r>
                            <w:r w:rsidRPr="00D6209F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le gouvernement a déjà dû abandonner s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on projet de supprimer deux jours fériés et </w:t>
                            </w:r>
                            <w:r w:rsidR="00D155A2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suspendu les 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décrets de doublement des franchises médicales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EFC2A3C" w14:textId="4C10509A" w:rsidR="000E3E81" w:rsidRDefault="00DC70A1" w:rsidP="000E3E81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Au-delà des effets de communication, le</w:t>
                            </w:r>
                            <w:r w:rsidR="0062271D" w:rsidRPr="0062271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83330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Premier</w:t>
                            </w:r>
                            <w:r w:rsidR="0062271D" w:rsidRPr="0062271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ministre ne marqu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e</w:t>
                            </w:r>
                            <w:r w:rsidR="0062271D" w:rsidRPr="0062271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aucune rupture</w:t>
                            </w:r>
                            <w:r w:rsidR="0084682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et maintient des </w:t>
                            </w:r>
                            <w:r w:rsidR="000E3E81"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mesures inacceptables :  </w:t>
                            </w:r>
                            <w:r w:rsidR="000E3E81" w:rsidRPr="000E3E8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gel des pensions</w:t>
                            </w:r>
                            <w:r w:rsidR="0062271D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 retraite</w:t>
                            </w:r>
                            <w:r w:rsidR="000E3E81" w:rsidRPr="000E3E8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, baisse des prestations sociales, suppressions de postes dans la fonction publiqu</w:t>
                            </w:r>
                            <w:r w:rsidR="00683330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84682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… </w:t>
                            </w:r>
                            <w:r w:rsidRPr="00696F0F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et rien de précis sur une énième casse de l’assurance chômag</w:t>
                            </w:r>
                            <w:r w:rsidR="00846821" w:rsidRPr="00696F0F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e !</w:t>
                            </w:r>
                          </w:p>
                          <w:p w14:paraId="7699692C" w14:textId="22E08478" w:rsidR="00D155A2" w:rsidRPr="00D155A2" w:rsidRDefault="00D155A2" w:rsidP="00D155A2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</w:pPr>
                            <w:r w:rsidRPr="00696F0F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Le gouvernement et le patronat ne veulent céder sur aucune des revendications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de l'intersyndicale et de la population. Ils refusent le</w:t>
                            </w:r>
                            <w:r w:rsidRPr="00D155A2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s idées de recettes 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nouvelles </w:t>
                            </w:r>
                            <w:r w:rsidRPr="00D155A2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qui ne toucheraient pourtant que les ultra</w:t>
                            </w:r>
                            <w:r w:rsidR="00CE10F8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-</w:t>
                            </w:r>
                            <w:r w:rsidRPr="00D155A2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riches dans des faibles proportions</w:t>
                            </w:r>
                            <w:r w:rsidR="00696F0F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et préfèrent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continuer à faire payer les</w:t>
                            </w:r>
                            <w:r w:rsidRPr="00D155A2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2271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travailleur·euses, 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l</w:t>
                            </w:r>
                            <w:r w:rsidRPr="0062271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es précaires, 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l</w:t>
                            </w:r>
                            <w:r w:rsidRPr="0062271D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es retraité·es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14:paraId="76464FC7" w14:textId="6B6267EE" w:rsidR="000E3E81" w:rsidRPr="000E3E81" w:rsidRDefault="000E3E81" w:rsidP="000E3E81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545DB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L</w:t>
                            </w:r>
                            <w:r w:rsidRPr="000E3E8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’ensemble des organisations syndicales appellent à se mobiliser pour construire un rapport de force puissant et offensif. </w:t>
                            </w:r>
                          </w:p>
                          <w:p w14:paraId="2B83F119" w14:textId="1A5B46B5" w:rsidR="00D155A2" w:rsidRPr="00D155A2" w:rsidRDefault="000E3E81" w:rsidP="00D155A2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</w:pPr>
                            <w:r w:rsidRPr="002E7D2B">
                              <w:rPr>
                                <w:rFonts w:ascii="Barlow Condensed ExtraBold" w:hAnsi="Barlow Condensed ExtraBold"/>
                                <w:color w:val="156082" w:themeColor="accent1"/>
                                <w:sz w:val="30"/>
                                <w:szCs w:val="30"/>
                              </w:rPr>
                              <w:t>Jamais le pouvoir n’a été aussi fragilisé.</w:t>
                            </w:r>
                            <w:r w:rsidRPr="000E3E8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Emmanuel Macron a été contraint de changer 5 fois de Premier ministre en deux ans, son gouvernement n’a pas de majorité et il recule déjà sous la pression. </w:t>
                            </w:r>
                            <w:r w:rsidR="00D155A2" w:rsidRPr="00D155A2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Comme pour chaque avancée sociale, le gouvernement et le patronat refusent </w:t>
                            </w:r>
                            <w:r w:rsidR="000D0C1B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de lâcher..</w:t>
                            </w:r>
                            <w:r w:rsidR="00D155A2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.</w:t>
                            </w:r>
                            <w:r w:rsidR="000D0C1B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jusqu’au moment où ils finissent par y être contraints.</w:t>
                            </w:r>
                          </w:p>
                          <w:p w14:paraId="488F5726" w14:textId="0EE89847" w:rsidR="003545DB" w:rsidRDefault="000E3E81" w:rsidP="003545DB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arlow Condensed ExtraBold" w:hAnsi="Barlow Condensed ExtraBold"/>
                                <w:color w:val="156082" w:themeColor="accent1"/>
                                <w:sz w:val="30"/>
                                <w:szCs w:val="30"/>
                              </w:rPr>
                              <w:t>Le 2</w:t>
                            </w:r>
                            <w:r w:rsidRPr="000E3E81">
                              <w:rPr>
                                <w:rFonts w:ascii="Barlow Condensed ExtraBold" w:hAnsi="Barlow Condensed ExtraBold"/>
                                <w:color w:val="156082" w:themeColor="accent1"/>
                                <w:sz w:val="30"/>
                                <w:szCs w:val="30"/>
                              </w:rPr>
                              <w:t xml:space="preserve"> octobre peut être un tournant :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37E80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c’est e</w:t>
                            </w:r>
                            <w:r w:rsidRPr="0084682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 </w:t>
                            </w:r>
                            <w:r w:rsidR="00846821" w:rsidRPr="0084682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amplifiant la</w:t>
                            </w:r>
                            <w:r w:rsidRPr="0084682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mobilis</w:t>
                            </w:r>
                            <w:r w:rsidR="00846821" w:rsidRPr="0084682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ation</w:t>
                            </w:r>
                            <w:r w:rsidRPr="0084682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que nous pourrons obtenir l’abandon de ce budget d’austérité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84682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l’abrogation de la retraite à 64 ans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imposée par 49-3</w:t>
                            </w:r>
                            <w:r w:rsidR="0046056A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,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l’augmentation de</w:t>
                            </w:r>
                            <w:r w:rsidR="0084682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s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salaires </w:t>
                            </w:r>
                            <w:r w:rsidR="0046056A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et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de</w:t>
                            </w:r>
                            <w:r w:rsidR="0084682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s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pensions</w:t>
                            </w:r>
                            <w:r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,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des moyens pour les hôpitaux, les écoles et les universités, </w:t>
                            </w:r>
                            <w:r w:rsidR="0046056A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des 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investissements pour réindustrialiser le pays, </w:t>
                            </w:r>
                            <w:r w:rsidR="0084682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le 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conditionnement des 211</w:t>
                            </w:r>
                            <w:r w:rsidR="00637E80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 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milliards d’aides publiques aux entreprises privées, </w:t>
                            </w:r>
                            <w:r w:rsidR="0084682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la 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taxation des grandes fortunes et des </w:t>
                            </w:r>
                            <w:r w:rsidR="007E6844"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profits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DD0734D" w14:textId="5AFB1D42" w:rsidR="00147F99" w:rsidRDefault="000E3E81" w:rsidP="00147F99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</w:pPr>
                            <w:r w:rsidRPr="003545DB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&gt; </w:t>
                            </w:r>
                            <w:r w:rsidRPr="000E3E8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Mobilisons-nous dans chaque entreprise,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4682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chaque service,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chaque territoire, avec des revendications concrètes et amplifions les grèves déjà engagées, notamment sur les salaires</w:t>
                            </w:r>
                            <w:r w:rsidR="0084682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94B7445" w14:textId="7D174FD9" w:rsidR="00147F99" w:rsidRDefault="000E3E81" w:rsidP="00147F99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</w:pPr>
                            <w:r w:rsidRPr="003545DB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&gt; </w:t>
                            </w:r>
                            <w:r w:rsidRPr="000E3E8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Organisons des réunions et des assemblées générales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pour débattre avec nos collègues pour convaincre celles et ceux qui hésitent</w:t>
                            </w:r>
                            <w:r w:rsidR="00851FC8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1EAFF18" w14:textId="3EFB3AFA" w:rsidR="00E34FEF" w:rsidRDefault="000E3E81" w:rsidP="00147F99">
                            <w:pPr>
                              <w:spacing w:after="120" w:line="240" w:lineRule="auto"/>
                              <w:jc w:val="both"/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</w:pPr>
                            <w:r w:rsidRPr="003545DB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&gt; </w:t>
                            </w:r>
                            <w:r w:rsidRPr="000E3E8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Rendons visibles les grèves </w:t>
                            </w:r>
                            <w:r w:rsidR="0030498B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et les débrayages </w:t>
                            </w:r>
                            <w:r w:rsidRPr="000E3E81">
                              <w:rPr>
                                <w:rFonts w:ascii="Barlow" w:hAnsi="Barlow" w:cs="Arial"/>
                                <w:b/>
                                <w:bCs/>
                                <w:sz w:val="21"/>
                                <w:szCs w:val="21"/>
                              </w:rPr>
                              <w:t>d’entreprises</w:t>
                            </w:r>
                            <w:r w:rsidRPr="000E3E81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: organisons des départs collectifs, sortons avec des banderoles et pancartes propres à chaque entreprise ou service, partageons sur les réseaux sociaux pour montrer que la mobilisation est partout</w:t>
                            </w:r>
                            <w:r w:rsidR="0046056A">
                              <w:rPr>
                                <w:rFonts w:ascii="Barlow" w:hAnsi="Barlow" w:cs="Arial"/>
                                <w:sz w:val="21"/>
                                <w:szCs w:val="21"/>
                              </w:rPr>
                              <w:t xml:space="preserve"> !</w:t>
                            </w:r>
                          </w:p>
                          <w:p w14:paraId="139DDA0B" w14:textId="4C56C4FE" w:rsidR="00DB2C26" w:rsidRPr="00DB2C26" w:rsidRDefault="000E3E81" w:rsidP="00DC5B05">
                            <w:pPr>
                              <w:spacing w:after="0" w:line="192" w:lineRule="auto"/>
                              <w:ind w:left="567"/>
                              <w:jc w:val="both"/>
                              <w:rPr>
                                <w:rFonts w:ascii="Barlow Condensed ExtraBold" w:hAnsi="Barlow Condensed ExtraBold"/>
                                <w:color w:val="156082"/>
                                <w:sz w:val="36"/>
                                <w:szCs w:val="36"/>
                              </w:rPr>
                            </w:pPr>
                            <w:r w:rsidRPr="000E3E81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Le 2 octobre, soyons encore plus nombreux et nombreuses dans la rue pour mettre la pression sur le gouvernement et le patronat ! Transformons notre colère en </w:t>
                            </w:r>
                            <w:r w:rsidR="00846821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mobilisation</w:t>
                            </w:r>
                            <w:r w:rsidRPr="000E3E81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6821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pour gagner</w:t>
                            </w:r>
                            <w:r w:rsidRPr="000E3E81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6821">
                              <w:rPr>
                                <w:rFonts w:ascii="Barlow Condensed ExtraBold" w:hAnsi="Barlow Condensed ExtraBold"/>
                                <w:color w:val="EF3D3D"/>
                                <w:sz w:val="36"/>
                                <w:szCs w:val="36"/>
                              </w:rPr>
                              <w:t>des avancées.</w:t>
                            </w:r>
                          </w:p>
                          <w:p w14:paraId="0FDB4755" w14:textId="77777777" w:rsidR="00461C51" w:rsidRPr="001A333A" w:rsidRDefault="00461C51" w:rsidP="00D70961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  <w:p w14:paraId="059836DB" w14:textId="77777777" w:rsidR="00461C51" w:rsidRPr="00557BC6" w:rsidRDefault="00461C51" w:rsidP="00D70961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Barlow" w:hAnsi="Barlow"/>
                                <w:sz w:val="20"/>
                                <w:szCs w:val="20"/>
                              </w:rPr>
                            </w:pPr>
                          </w:p>
                          <w:p w14:paraId="735A74AE" w14:textId="77777777" w:rsidR="001F79F1" w:rsidRPr="001F79F1" w:rsidRDefault="001F79F1" w:rsidP="00D70961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2A56" id="Zone de texte 2" o:spid="_x0000_s1027" type="#_x0000_t202" style="position:absolute;left:0;text-align:left;margin-left:33.8pt;margin-top:157.1pt;width:367.8pt;height:606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" filled="f" stroked="f">
                <v:textbox inset="0,0,0,0">
                  <w:txbxContent>
                    <w:p w14:paraId="5830988A" w14:textId="7D452AF5" w:rsidR="000E3E81" w:rsidRPr="000E3E81" w:rsidRDefault="000E3E81" w:rsidP="000E3E81">
                      <w:pPr>
                        <w:pStyle w:val="NormalWeb"/>
                        <w:spacing w:before="240" w:beforeAutospacing="0" w:after="0" w:afterAutospacing="0"/>
                      </w:pPr>
                      <w:r w:rsidRPr="000E3E81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Les 10 et 18 septembre</w:t>
                      </w:r>
                      <w:r w:rsidR="00D155A2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: une</w:t>
                      </w:r>
                      <w:r w:rsidRPr="000E3E81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force</w:t>
                      </w:r>
                      <w:r w:rsidR="00D155A2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croissante</w:t>
                      </w:r>
                    </w:p>
                    <w:p w14:paraId="5D415915" w14:textId="393A13A4" w:rsidR="000E3E81" w:rsidRDefault="000E3E81" w:rsidP="000E3E81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sz w:val="21"/>
                          <w:szCs w:val="21"/>
                        </w:rPr>
                      </w:pPr>
                      <w:r w:rsidRPr="00696F0F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Grâce à l’ultimatum intersyndical, nos grèves et la pression populaire, </w:t>
                      </w:r>
                      <w:r w:rsidRPr="00D6209F">
                        <w:rPr>
                          <w:rFonts w:ascii="Barlow" w:hAnsi="Barlow" w:cs="Arial"/>
                          <w:sz w:val="21"/>
                          <w:szCs w:val="21"/>
                        </w:rPr>
                        <w:t>le gouvernement a déjà dû abandonner s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on projet de supprimer deux jours fériés et </w:t>
                      </w:r>
                      <w:r w:rsidR="00D155A2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suspendu les 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>décrets de doublement des franchises médicales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>.</w:t>
                      </w:r>
                    </w:p>
                    <w:p w14:paraId="1EFC2A3C" w14:textId="4C10509A" w:rsidR="000E3E81" w:rsidRDefault="00DC70A1" w:rsidP="000E3E81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>Au-delà des effets de communication, le</w:t>
                      </w:r>
                      <w:r w:rsidR="0062271D" w:rsidRPr="0062271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</w:t>
                      </w:r>
                      <w:r w:rsidR="00683330">
                        <w:rPr>
                          <w:rFonts w:ascii="Barlow" w:hAnsi="Barlow" w:cs="Arial"/>
                          <w:sz w:val="21"/>
                          <w:szCs w:val="21"/>
                        </w:rPr>
                        <w:t>Premier</w:t>
                      </w:r>
                      <w:r w:rsidR="0062271D" w:rsidRPr="0062271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ministre ne marqu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>e</w:t>
                      </w:r>
                      <w:r w:rsidR="0062271D" w:rsidRPr="0062271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aucune rupture</w:t>
                      </w:r>
                      <w:r w:rsidR="0084682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et maintient des </w:t>
                      </w:r>
                      <w:r w:rsidR="000E3E81"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mesures inacceptables :  </w:t>
                      </w:r>
                      <w:r w:rsidR="000E3E81" w:rsidRPr="000E3E8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gel des pensions</w:t>
                      </w:r>
                      <w:r w:rsidR="0062271D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de retraite</w:t>
                      </w:r>
                      <w:r w:rsidR="000E3E81" w:rsidRPr="000E3E8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, baisse des prestations sociales, suppressions de postes dans la fonction publiqu</w:t>
                      </w:r>
                      <w:r w:rsidR="00683330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 w:rsidR="0084682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… </w:t>
                      </w:r>
                      <w:r w:rsidRPr="00696F0F">
                        <w:rPr>
                          <w:rFonts w:ascii="Barlow" w:hAnsi="Barlow" w:cs="Arial"/>
                          <w:sz w:val="21"/>
                          <w:szCs w:val="21"/>
                        </w:rPr>
                        <w:t>et rien de précis sur une énième casse de l’assurance chômag</w:t>
                      </w:r>
                      <w:r w:rsidR="00846821" w:rsidRPr="00696F0F">
                        <w:rPr>
                          <w:rFonts w:ascii="Barlow" w:hAnsi="Barlow" w:cs="Arial"/>
                          <w:sz w:val="21"/>
                          <w:szCs w:val="21"/>
                        </w:rPr>
                        <w:t>e !</w:t>
                      </w:r>
                    </w:p>
                    <w:p w14:paraId="7699692C" w14:textId="22E08478" w:rsidR="00D155A2" w:rsidRPr="00D155A2" w:rsidRDefault="00D155A2" w:rsidP="00D155A2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sz w:val="21"/>
                          <w:szCs w:val="21"/>
                        </w:rPr>
                      </w:pPr>
                      <w:r w:rsidRPr="00696F0F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Le gouvernement et le patronat ne veulent céder sur aucune des revendications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de l'intersyndicale et de la population. Ils refusent le</w:t>
                      </w:r>
                      <w:r w:rsidRPr="00D155A2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s idées de recettes 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nouvelles </w:t>
                      </w:r>
                      <w:r w:rsidRPr="00D155A2">
                        <w:rPr>
                          <w:rFonts w:ascii="Barlow" w:hAnsi="Barlow" w:cs="Arial"/>
                          <w:sz w:val="21"/>
                          <w:szCs w:val="21"/>
                        </w:rPr>
                        <w:t>qui ne toucheraient pourtant que les ultra</w:t>
                      </w:r>
                      <w:r w:rsidR="00CE10F8">
                        <w:rPr>
                          <w:rFonts w:ascii="Barlow" w:hAnsi="Barlow" w:cs="Arial"/>
                          <w:sz w:val="21"/>
                          <w:szCs w:val="21"/>
                        </w:rPr>
                        <w:t>-</w:t>
                      </w:r>
                      <w:r w:rsidRPr="00D155A2">
                        <w:rPr>
                          <w:rFonts w:ascii="Barlow" w:hAnsi="Barlow" w:cs="Arial"/>
                          <w:sz w:val="21"/>
                          <w:szCs w:val="21"/>
                        </w:rPr>
                        <w:t>riches dans des faibles proportions</w:t>
                      </w:r>
                      <w:r w:rsidR="00696F0F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et préfèrent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continuer à faire payer les</w:t>
                      </w:r>
                      <w:r w:rsidRPr="00D155A2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</w:t>
                      </w:r>
                      <w:r w:rsidRPr="0062271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travailleur·euses, 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>l</w:t>
                      </w:r>
                      <w:r w:rsidRPr="0062271D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es précaires, 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>l</w:t>
                      </w:r>
                      <w:r w:rsidRPr="0062271D">
                        <w:rPr>
                          <w:rFonts w:ascii="Barlow" w:hAnsi="Barlow" w:cs="Arial"/>
                          <w:sz w:val="21"/>
                          <w:szCs w:val="21"/>
                        </w:rPr>
                        <w:t>es retraité·es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>…</w:t>
                      </w:r>
                    </w:p>
                    <w:p w14:paraId="76464FC7" w14:textId="6B6267EE" w:rsidR="000E3E81" w:rsidRPr="000E3E81" w:rsidRDefault="000E3E81" w:rsidP="000E3E81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3545DB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L</w:t>
                      </w:r>
                      <w:r w:rsidRPr="000E3E8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’ensemble des organisations syndicales appellent à se mobiliser pour construire un rapport de force puissant et offensif. </w:t>
                      </w:r>
                    </w:p>
                    <w:p w14:paraId="2B83F119" w14:textId="1A5B46B5" w:rsidR="00D155A2" w:rsidRPr="00D155A2" w:rsidRDefault="000E3E81" w:rsidP="00D155A2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sz w:val="21"/>
                          <w:szCs w:val="21"/>
                        </w:rPr>
                      </w:pPr>
                      <w:r w:rsidRPr="002E7D2B">
                        <w:rPr>
                          <w:rFonts w:ascii="Barlow Condensed ExtraBold" w:hAnsi="Barlow Condensed ExtraBold"/>
                          <w:color w:val="156082" w:themeColor="accent1"/>
                          <w:sz w:val="30"/>
                          <w:szCs w:val="30"/>
                        </w:rPr>
                        <w:t>Jamais le pouvoir n’a été aussi fragilisé.</w:t>
                      </w:r>
                      <w:r w:rsidRPr="000E3E8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Emmanuel Macron a été contraint de changer 5 fois de Premier ministre en deux ans, son gouvernement n’a pas de majorité et il recule déjà sous la pression. </w:t>
                      </w:r>
                      <w:r w:rsidR="00D155A2" w:rsidRPr="00D155A2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Comme pour chaque avancée sociale, le gouvernement et le patronat refusent </w:t>
                      </w:r>
                      <w:r w:rsidR="000D0C1B">
                        <w:rPr>
                          <w:rFonts w:ascii="Barlow" w:hAnsi="Barlow" w:cs="Arial"/>
                          <w:sz w:val="21"/>
                          <w:szCs w:val="21"/>
                        </w:rPr>
                        <w:t>de lâcher..</w:t>
                      </w:r>
                      <w:r w:rsidR="00D155A2">
                        <w:rPr>
                          <w:rFonts w:ascii="Barlow" w:hAnsi="Barlow" w:cs="Arial"/>
                          <w:sz w:val="21"/>
                          <w:szCs w:val="21"/>
                        </w:rPr>
                        <w:t>.</w:t>
                      </w:r>
                      <w:r w:rsidR="000D0C1B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jusqu’au moment où ils finissent par y être contraints.</w:t>
                      </w:r>
                    </w:p>
                    <w:p w14:paraId="488F5726" w14:textId="0EE89847" w:rsidR="003545DB" w:rsidRDefault="000E3E81" w:rsidP="003545DB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sz w:val="21"/>
                          <w:szCs w:val="21"/>
                        </w:rPr>
                      </w:pPr>
                      <w:r>
                        <w:rPr>
                          <w:rFonts w:ascii="Barlow Condensed ExtraBold" w:hAnsi="Barlow Condensed ExtraBold"/>
                          <w:color w:val="156082" w:themeColor="accent1"/>
                          <w:sz w:val="30"/>
                          <w:szCs w:val="30"/>
                        </w:rPr>
                        <w:t>Le 2</w:t>
                      </w:r>
                      <w:r w:rsidRPr="000E3E81">
                        <w:rPr>
                          <w:rFonts w:ascii="Barlow Condensed ExtraBold" w:hAnsi="Barlow Condensed ExtraBold"/>
                          <w:color w:val="156082" w:themeColor="accent1"/>
                          <w:sz w:val="30"/>
                          <w:szCs w:val="30"/>
                        </w:rPr>
                        <w:t xml:space="preserve"> octobre peut être un tournant :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</w:t>
                      </w:r>
                      <w:r w:rsidRPr="00637E80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c’est e</w:t>
                      </w:r>
                      <w:r w:rsidRPr="0084682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n </w:t>
                      </w:r>
                      <w:r w:rsidR="00846821" w:rsidRPr="0084682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amplifiant la</w:t>
                      </w:r>
                      <w:r w:rsidRPr="0084682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mobilis</w:t>
                      </w:r>
                      <w:r w:rsidR="00846821" w:rsidRPr="0084682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ation</w:t>
                      </w:r>
                      <w:r w:rsidRPr="0084682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 que nous pourrons obtenir l’abandon de ce budget d’austérité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, </w:t>
                      </w:r>
                      <w:r w:rsidRPr="0084682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l’abrogation de la retraite à 64 ans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imposée par 49-3</w:t>
                      </w:r>
                      <w:r w:rsidR="0046056A">
                        <w:rPr>
                          <w:rFonts w:ascii="Barlow" w:hAnsi="Barlow" w:cs="Arial"/>
                          <w:sz w:val="21"/>
                          <w:szCs w:val="21"/>
                        </w:rPr>
                        <w:t>,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l’augmentation de</w:t>
                      </w:r>
                      <w:r w:rsidR="00846821">
                        <w:rPr>
                          <w:rFonts w:ascii="Barlow" w:hAnsi="Barlow" w:cs="Arial"/>
                          <w:sz w:val="21"/>
                          <w:szCs w:val="21"/>
                        </w:rPr>
                        <w:t>s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salaires </w:t>
                      </w:r>
                      <w:r w:rsidR="0046056A">
                        <w:rPr>
                          <w:rFonts w:ascii="Barlow" w:hAnsi="Barlow" w:cs="Arial"/>
                          <w:sz w:val="21"/>
                          <w:szCs w:val="21"/>
                        </w:rPr>
                        <w:t>et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de</w:t>
                      </w:r>
                      <w:r w:rsidR="00846821">
                        <w:rPr>
                          <w:rFonts w:ascii="Barlow" w:hAnsi="Barlow" w:cs="Arial"/>
                          <w:sz w:val="21"/>
                          <w:szCs w:val="21"/>
                        </w:rPr>
                        <w:t>s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pensions</w:t>
                      </w:r>
                      <w:r>
                        <w:rPr>
                          <w:rFonts w:ascii="Barlow" w:hAnsi="Barlow" w:cs="Arial"/>
                          <w:sz w:val="21"/>
                          <w:szCs w:val="21"/>
                        </w:rPr>
                        <w:t>,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des moyens pour les hôpitaux, les écoles et les universités, </w:t>
                      </w:r>
                      <w:r w:rsidR="0046056A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des 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investissements pour réindustrialiser le pays, </w:t>
                      </w:r>
                      <w:r w:rsidR="0084682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le 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>conditionnement des 211</w:t>
                      </w:r>
                      <w:r w:rsidR="00637E80">
                        <w:rPr>
                          <w:rFonts w:ascii="Barlow" w:hAnsi="Barlow" w:cs="Arial"/>
                          <w:sz w:val="21"/>
                          <w:szCs w:val="21"/>
                        </w:rPr>
                        <w:t> 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milliards d’aides publiques aux entreprises privées, </w:t>
                      </w:r>
                      <w:r w:rsidR="0084682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la 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taxation des grandes fortunes et des </w:t>
                      </w:r>
                      <w:r w:rsidR="007E6844"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>profits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>.</w:t>
                      </w:r>
                    </w:p>
                    <w:p w14:paraId="5DD0734D" w14:textId="5AFB1D42" w:rsidR="00147F99" w:rsidRDefault="000E3E81" w:rsidP="00147F99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sz w:val="21"/>
                          <w:szCs w:val="21"/>
                        </w:rPr>
                      </w:pPr>
                      <w:r w:rsidRPr="003545DB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&gt; </w:t>
                      </w:r>
                      <w:r w:rsidRPr="000E3E8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Mobilisons-nous dans chaque entreprise,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</w:t>
                      </w:r>
                      <w:r w:rsidRPr="0084682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chaque service,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chaque territoire, avec des revendications concrètes et amplifions les grèves déjà engagées, notamment sur les salaires</w:t>
                      </w:r>
                      <w:r w:rsidR="00846821">
                        <w:rPr>
                          <w:rFonts w:ascii="Barlow" w:hAnsi="Barlow" w:cs="Arial"/>
                          <w:sz w:val="21"/>
                          <w:szCs w:val="21"/>
                        </w:rPr>
                        <w:t>.</w:t>
                      </w:r>
                    </w:p>
                    <w:p w14:paraId="094B7445" w14:textId="7D174FD9" w:rsidR="00147F99" w:rsidRDefault="000E3E81" w:rsidP="00147F99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sz w:val="21"/>
                          <w:szCs w:val="21"/>
                        </w:rPr>
                      </w:pPr>
                      <w:r w:rsidRPr="003545DB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&gt; </w:t>
                      </w:r>
                      <w:r w:rsidRPr="000E3E8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Organisons des réunions et des assemblées générales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pour débattre avec nos collègues pour convaincre celles et ceux qui hésitent</w:t>
                      </w:r>
                      <w:r w:rsidR="00851FC8">
                        <w:rPr>
                          <w:rFonts w:ascii="Barlow" w:hAnsi="Barlow" w:cs="Arial"/>
                          <w:sz w:val="21"/>
                          <w:szCs w:val="21"/>
                        </w:rPr>
                        <w:t>.</w:t>
                      </w:r>
                    </w:p>
                    <w:p w14:paraId="41EAFF18" w14:textId="3EFB3AFA" w:rsidR="00E34FEF" w:rsidRDefault="000E3E81" w:rsidP="00147F99">
                      <w:pPr>
                        <w:spacing w:after="120" w:line="240" w:lineRule="auto"/>
                        <w:jc w:val="both"/>
                        <w:rPr>
                          <w:rFonts w:ascii="Barlow" w:hAnsi="Barlow" w:cs="Arial"/>
                          <w:sz w:val="21"/>
                          <w:szCs w:val="21"/>
                        </w:rPr>
                      </w:pPr>
                      <w:r w:rsidRPr="003545DB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&gt; </w:t>
                      </w:r>
                      <w:r w:rsidRPr="000E3E8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Rendons visibles les grèves </w:t>
                      </w:r>
                      <w:r w:rsidR="0030498B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 xml:space="preserve">et les débrayages </w:t>
                      </w:r>
                      <w:r w:rsidRPr="000E3E81">
                        <w:rPr>
                          <w:rFonts w:ascii="Barlow" w:hAnsi="Barlow" w:cs="Arial"/>
                          <w:b/>
                          <w:bCs/>
                          <w:sz w:val="21"/>
                          <w:szCs w:val="21"/>
                        </w:rPr>
                        <w:t>d’entreprises</w:t>
                      </w:r>
                      <w:r w:rsidRPr="000E3E81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: organisons des départs collectifs, sortons avec des banderoles et pancartes propres à chaque entreprise ou service, partageons sur les réseaux sociaux pour montrer que la mobilisation est partout</w:t>
                      </w:r>
                      <w:r w:rsidR="0046056A">
                        <w:rPr>
                          <w:rFonts w:ascii="Barlow" w:hAnsi="Barlow" w:cs="Arial"/>
                          <w:sz w:val="21"/>
                          <w:szCs w:val="21"/>
                        </w:rPr>
                        <w:t xml:space="preserve"> !</w:t>
                      </w:r>
                    </w:p>
                    <w:p w14:paraId="139DDA0B" w14:textId="4C56C4FE" w:rsidR="00DB2C26" w:rsidRPr="00DB2C26" w:rsidRDefault="000E3E81" w:rsidP="00DC5B05">
                      <w:pPr>
                        <w:spacing w:after="0" w:line="192" w:lineRule="auto"/>
                        <w:ind w:left="567"/>
                        <w:jc w:val="both"/>
                        <w:rPr>
                          <w:rFonts w:ascii="Barlow Condensed ExtraBold" w:hAnsi="Barlow Condensed ExtraBold"/>
                          <w:color w:val="156082"/>
                          <w:sz w:val="36"/>
                          <w:szCs w:val="36"/>
                        </w:rPr>
                      </w:pPr>
                      <w:r w:rsidRPr="000E3E81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Le 2 octobre, soyons encore plus nombreux et nombreuses dans la rue pour mettre la pression sur le gouvernement et le patronat ! Transformons notre colère en </w:t>
                      </w:r>
                      <w:r w:rsidR="00846821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mobilisation</w:t>
                      </w:r>
                      <w:r w:rsidRPr="000E3E81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</w:t>
                      </w:r>
                      <w:r w:rsidR="00846821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pour gagner</w:t>
                      </w:r>
                      <w:r w:rsidRPr="000E3E81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 xml:space="preserve"> </w:t>
                      </w:r>
                      <w:r w:rsidR="00846821">
                        <w:rPr>
                          <w:rFonts w:ascii="Barlow Condensed ExtraBold" w:hAnsi="Barlow Condensed ExtraBold"/>
                          <w:color w:val="EF3D3D"/>
                          <w:sz w:val="36"/>
                          <w:szCs w:val="36"/>
                        </w:rPr>
                        <w:t>des avancées.</w:t>
                      </w:r>
                    </w:p>
                    <w:p w14:paraId="0FDB4755" w14:textId="77777777" w:rsidR="00461C51" w:rsidRPr="001A333A" w:rsidRDefault="00461C51" w:rsidP="00D70961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  <w:p w14:paraId="059836DB" w14:textId="77777777" w:rsidR="00461C51" w:rsidRPr="00557BC6" w:rsidRDefault="00461C51" w:rsidP="00D70961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</w:p>
                    <w:p w14:paraId="735A74AE" w14:textId="77777777" w:rsidR="001F79F1" w:rsidRPr="001F79F1" w:rsidRDefault="001F79F1" w:rsidP="00D70961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3B8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C923A5" wp14:editId="5A2049D2">
                <wp:simplePos x="0" y="0"/>
                <wp:positionH relativeFrom="page">
                  <wp:posOffset>429491</wp:posOffset>
                </wp:positionH>
                <wp:positionV relativeFrom="paragraph">
                  <wp:posOffset>9698182</wp:posOffset>
                </wp:positionV>
                <wp:extent cx="4670540" cy="1052945"/>
                <wp:effectExtent l="0" t="0" r="3175" b="1270"/>
                <wp:wrapNone/>
                <wp:docPr id="19522823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0540" cy="1052945"/>
                        </a:xfrm>
                        <a:prstGeom prst="rect">
                          <a:avLst/>
                        </a:prstGeom>
                        <a:solidFill>
                          <a:srgbClr val="FFE5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74D2C" id="Rectangle 4" o:spid="_x0000_s1026" style="position:absolute;margin-left:33.8pt;margin-top:763.65pt;width:367.75pt;height:82.9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" fillcolor="#ffe521" stroked="f" strokeweight="1pt">
                <w10:wrap anchorx="page"/>
              </v:rect>
            </w:pict>
          </mc:Fallback>
        </mc:AlternateContent>
      </w:r>
      <w:r w:rsidR="00EB3B89">
        <w:rPr>
          <w:rFonts w:ascii="Propa Beta Texte" w:hAnsi="Propa Beta Texte"/>
          <w:b/>
          <w:bCs/>
          <w:noProof/>
        </w:rPr>
        <w:drawing>
          <wp:anchor distT="0" distB="0" distL="114300" distR="114300" simplePos="0" relativeHeight="251735040" behindDoc="0" locked="0" layoutInCell="1" allowOverlap="1" wp14:anchorId="627E47A1" wp14:editId="59696A50">
            <wp:simplePos x="0" y="0"/>
            <wp:positionH relativeFrom="column">
              <wp:posOffset>224790</wp:posOffset>
            </wp:positionH>
            <wp:positionV relativeFrom="paragraph">
              <wp:posOffset>8779625</wp:posOffset>
            </wp:positionV>
            <wp:extent cx="533400" cy="635000"/>
            <wp:effectExtent l="0" t="114300" r="0" b="101600"/>
            <wp:wrapNone/>
            <wp:docPr id="202980373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03733" name="Image 20298037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03397">
                      <a:off x="0" y="0"/>
                      <a:ext cx="533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111">
        <w:rPr>
          <w:rFonts w:ascii="Barlow" w:eastAsia="Times New Roman" w:hAnsi="Barlow" w:cs="Arial"/>
          <w:noProof/>
          <w:color w:val="000000"/>
          <w:kern w:val="0"/>
          <w:sz w:val="21"/>
          <w:szCs w:val="21"/>
          <w:lang w:eastAsia="fr-FR"/>
        </w:rPr>
        <w:drawing>
          <wp:anchor distT="0" distB="0" distL="114300" distR="114300" simplePos="0" relativeHeight="251694080" behindDoc="0" locked="0" layoutInCell="1" allowOverlap="1" wp14:anchorId="057AFE5A" wp14:editId="77A985A6">
            <wp:simplePos x="0" y="0"/>
            <wp:positionH relativeFrom="column">
              <wp:posOffset>6341067</wp:posOffset>
            </wp:positionH>
            <wp:positionV relativeFrom="paragraph">
              <wp:posOffset>8507730</wp:posOffset>
            </wp:positionV>
            <wp:extent cx="754693" cy="754693"/>
            <wp:effectExtent l="0" t="0" r="0" b="0"/>
            <wp:wrapNone/>
            <wp:docPr id="1308890054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890054" name="Image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3" cy="75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111">
        <w:rPr>
          <w:rFonts w:ascii="Propa Beta Texte" w:hAnsi="Propa Beta Texte"/>
          <w:noProof/>
        </w:rPr>
        <w:drawing>
          <wp:anchor distT="0" distB="0" distL="114300" distR="114300" simplePos="0" relativeHeight="251730944" behindDoc="0" locked="0" layoutInCell="1" allowOverlap="1" wp14:anchorId="434996BF" wp14:editId="468512AB">
            <wp:simplePos x="0" y="0"/>
            <wp:positionH relativeFrom="column">
              <wp:posOffset>5559219</wp:posOffset>
            </wp:positionH>
            <wp:positionV relativeFrom="paragraph">
              <wp:posOffset>7178665</wp:posOffset>
            </wp:positionV>
            <wp:extent cx="953550" cy="930937"/>
            <wp:effectExtent l="0" t="0" r="0" b="48578"/>
            <wp:wrapNone/>
            <wp:docPr id="103561063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32183" name="Image 194743218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70" t="5099" r="46251" b="1199"/>
                    <a:stretch>
                      <a:fillRect/>
                    </a:stretch>
                  </pic:blipFill>
                  <pic:spPr bwMode="auto">
                    <a:xfrm rot="8027358" flipV="1">
                      <a:off x="0" y="0"/>
                      <a:ext cx="953550" cy="930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B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36FD3" wp14:editId="7DE422DE">
                <wp:simplePos x="0" y="0"/>
                <wp:positionH relativeFrom="column">
                  <wp:posOffset>5269393</wp:posOffset>
                </wp:positionH>
                <wp:positionV relativeFrom="paragraph">
                  <wp:posOffset>2407920</wp:posOffset>
                </wp:positionV>
                <wp:extent cx="3810" cy="7649845"/>
                <wp:effectExtent l="12700" t="0" r="21590" b="20955"/>
                <wp:wrapNone/>
                <wp:docPr id="88818203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7649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B4B4C" id="Connecteur droit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9pt,189.6pt" to="415.2pt,79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" strokecolor="#156082 [3204]" strokeweight="1.5pt">
                <v:stroke dashstyle="1 1" joinstyle="miter"/>
              </v:line>
            </w:pict>
          </mc:Fallback>
        </mc:AlternateContent>
      </w:r>
      <w:r w:rsidR="00851FC8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9BFD7D4" wp14:editId="3F618C78">
                <wp:simplePos x="0" y="0"/>
                <wp:positionH relativeFrom="column">
                  <wp:posOffset>4966190</wp:posOffset>
                </wp:positionH>
                <wp:positionV relativeFrom="paragraph">
                  <wp:posOffset>8510358</wp:posOffset>
                </wp:positionV>
                <wp:extent cx="1319530" cy="787400"/>
                <wp:effectExtent l="0" t="0" r="1270" b="0"/>
                <wp:wrapSquare wrapText="bothSides"/>
                <wp:docPr id="6610770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CFEE" w14:textId="6976A900" w:rsidR="0009468F" w:rsidRPr="0009468F" w:rsidRDefault="003545DB" w:rsidP="0009468F">
                            <w:pPr>
                              <w:spacing w:after="240"/>
                              <w:jc w:val="right"/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</w:pPr>
                            <w:r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 xml:space="preserve">On s’organise ! </w:t>
                            </w:r>
                            <w:r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br/>
                            </w:r>
                            <w:r w:rsidR="00851FC8">
                              <w:rPr>
                                <w:rFonts w:ascii="Barlow" w:hAnsi="Barlow"/>
                                <w:color w:val="156082" w:themeColor="accent1"/>
                                <w:sz w:val="20"/>
                                <w:szCs w:val="20"/>
                              </w:rPr>
                              <w:t xml:space="preserve">C’est le moment </w:t>
                            </w:r>
                            <w:r w:rsidR="00851FC8">
                              <w:rPr>
                                <w:rFonts w:ascii="Barlow" w:hAnsi="Barlow"/>
                                <w:color w:val="156082" w:themeColor="accent1"/>
                                <w:sz w:val="20"/>
                                <w:szCs w:val="20"/>
                              </w:rPr>
                              <w:br/>
                              <w:t>de</w:t>
                            </w:r>
                            <w:r>
                              <w:rPr>
                                <w:rFonts w:ascii="Barlow" w:hAnsi="Barlow"/>
                                <w:color w:val="156082" w:themeColor="accent1"/>
                                <w:sz w:val="20"/>
                                <w:szCs w:val="20"/>
                              </w:rPr>
                              <w:t xml:space="preserve"> se syndique</w:t>
                            </w:r>
                            <w:r w:rsidR="00851FC8">
                              <w:rPr>
                                <w:rFonts w:ascii="Barlow" w:hAnsi="Barlow"/>
                                <w:color w:val="156082" w:themeColor="accent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arlow" w:hAnsi="Barlow"/>
                                <w:color w:val="156082" w:themeColor="accent1"/>
                                <w:sz w:val="20"/>
                                <w:szCs w:val="20"/>
                              </w:rPr>
                              <w:t xml:space="preserve"> cgt.fr/rejoindre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D7D4" id="_x0000_s1028" type="#_x0000_t202" style="position:absolute;left:0;text-align:left;margin-left:391.05pt;margin-top:670.1pt;width:103.9pt;height:62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" filled="f" stroked="f">
                <v:textbox inset="0,0,0,0">
                  <w:txbxContent>
                    <w:p w14:paraId="35EACFEE" w14:textId="6976A900" w:rsidR="0009468F" w:rsidRPr="0009468F" w:rsidRDefault="003545DB" w:rsidP="0009468F">
                      <w:pPr>
                        <w:spacing w:after="240"/>
                        <w:jc w:val="right"/>
                        <w:rPr>
                          <w:rFonts w:ascii="Barlow Condensed ExtraBold" w:hAnsi="Barlow Condensed ExtraBold"/>
                          <w:color w:val="156082" w:themeColor="accent1"/>
                        </w:rPr>
                      </w:pPr>
                      <w:r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 xml:space="preserve">On s’organise ! </w:t>
                      </w:r>
                      <w:r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br/>
                      </w:r>
                      <w:r w:rsidR="00851FC8">
                        <w:rPr>
                          <w:rFonts w:ascii="Barlow" w:hAnsi="Barlow"/>
                          <w:color w:val="156082" w:themeColor="accent1"/>
                          <w:sz w:val="20"/>
                          <w:szCs w:val="20"/>
                        </w:rPr>
                        <w:t xml:space="preserve">C’est le moment </w:t>
                      </w:r>
                      <w:r w:rsidR="00851FC8">
                        <w:rPr>
                          <w:rFonts w:ascii="Barlow" w:hAnsi="Barlow"/>
                          <w:color w:val="156082" w:themeColor="accent1"/>
                          <w:sz w:val="20"/>
                          <w:szCs w:val="20"/>
                        </w:rPr>
                        <w:br/>
                        <w:t>de</w:t>
                      </w:r>
                      <w:r>
                        <w:rPr>
                          <w:rFonts w:ascii="Barlow" w:hAnsi="Barlow"/>
                          <w:color w:val="156082" w:themeColor="accent1"/>
                          <w:sz w:val="20"/>
                          <w:szCs w:val="20"/>
                        </w:rPr>
                        <w:t xml:space="preserve"> se syndique</w:t>
                      </w:r>
                      <w:r w:rsidR="00851FC8">
                        <w:rPr>
                          <w:rFonts w:ascii="Barlow" w:hAnsi="Barlow"/>
                          <w:color w:val="156082" w:themeColor="accent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arlow" w:hAnsi="Barlow"/>
                          <w:color w:val="156082" w:themeColor="accent1"/>
                          <w:sz w:val="20"/>
                          <w:szCs w:val="20"/>
                        </w:rPr>
                        <w:t xml:space="preserve"> cgt.fr/rejoindre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C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CEF4943" wp14:editId="2A857990">
                <wp:simplePos x="0" y="0"/>
                <wp:positionH relativeFrom="column">
                  <wp:posOffset>1479906</wp:posOffset>
                </wp:positionH>
                <wp:positionV relativeFrom="paragraph">
                  <wp:posOffset>324247</wp:posOffset>
                </wp:positionV>
                <wp:extent cx="2482850" cy="603682"/>
                <wp:effectExtent l="25400" t="88900" r="24130" b="82550"/>
                <wp:wrapSquare wrapText="bothSides"/>
                <wp:docPr id="256416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9907">
                          <a:off x="0" y="0"/>
                          <a:ext cx="2482850" cy="603682"/>
                        </a:xfrm>
                        <a:prstGeom prst="rect">
                          <a:avLst/>
                        </a:prstGeom>
                        <a:solidFill>
                          <a:srgbClr val="FFDD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D71E" w14:textId="76607277" w:rsidR="009B5D1F" w:rsidRPr="004A7550" w:rsidRDefault="000E3E81" w:rsidP="009B5D1F">
                            <w:pPr>
                              <w:spacing w:line="240" w:lineRule="auto"/>
                              <w:jc w:val="center"/>
                              <w:rPr>
                                <w:rFonts w:ascii="Barlow Condensed Black" w:hAnsi="Barlow Condensed Black"/>
                                <w:color w:val="EF3D3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arlow Condensed Black" w:hAnsi="Barlow Condensed Black"/>
                                <w:color w:val="EF3D3D"/>
                                <w:sz w:val="60"/>
                                <w:szCs w:val="60"/>
                              </w:rPr>
                              <w:t xml:space="preserve">Pour gagner </w:t>
                            </w:r>
                          </w:p>
                        </w:txbxContent>
                      </wps:txbx>
                      <wps:bodyPr rot="0" vert="horz" wrap="non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4943" id="_x0000_s1029" type="#_x0000_t202" style="position:absolute;left:0;text-align:left;margin-left:116.55pt;margin-top:25.55pt;width:195.5pt;height:47.55pt;rotation:-305936fd;z-index:251658239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" fillcolor="#fdd" stroked="f">
                <v:textbox inset="2mm,1mm,2mm,1mm">
                  <w:txbxContent>
                    <w:p w14:paraId="5718D71E" w14:textId="76607277" w:rsidR="009B5D1F" w:rsidRPr="004A7550" w:rsidRDefault="000E3E81" w:rsidP="009B5D1F">
                      <w:pPr>
                        <w:spacing w:line="240" w:lineRule="auto"/>
                        <w:jc w:val="center"/>
                        <w:rPr>
                          <w:rFonts w:ascii="Barlow Condensed Black" w:hAnsi="Barlow Condensed Black"/>
                          <w:color w:val="EF3D3D"/>
                          <w:sz w:val="60"/>
                          <w:szCs w:val="60"/>
                        </w:rPr>
                      </w:pPr>
                      <w:r>
                        <w:rPr>
                          <w:rFonts w:ascii="Barlow Condensed Black" w:hAnsi="Barlow Condensed Black"/>
                          <w:color w:val="EF3D3D"/>
                          <w:sz w:val="60"/>
                          <w:szCs w:val="60"/>
                        </w:rPr>
                        <w:t xml:space="preserve">Pour gagner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FC5">
        <w:rPr>
          <w:rFonts w:ascii="Propa Beta Titrage" w:hAnsi="Propa Beta Titrage"/>
          <w:b/>
          <w:bCs/>
          <w:noProof/>
          <w:color w:val="EF3E3D"/>
          <w:sz w:val="96"/>
          <w:szCs w:val="96"/>
        </w:rPr>
        <w:drawing>
          <wp:anchor distT="0" distB="0" distL="114300" distR="114300" simplePos="0" relativeHeight="251732992" behindDoc="0" locked="0" layoutInCell="1" allowOverlap="1" wp14:anchorId="59E29FB2" wp14:editId="21257DBC">
            <wp:simplePos x="0" y="0"/>
            <wp:positionH relativeFrom="column">
              <wp:posOffset>2137520</wp:posOffset>
            </wp:positionH>
            <wp:positionV relativeFrom="paragraph">
              <wp:posOffset>1224164</wp:posOffset>
            </wp:positionV>
            <wp:extent cx="1835890" cy="839887"/>
            <wp:effectExtent l="0" t="0" r="0" b="0"/>
            <wp:wrapNone/>
            <wp:docPr id="19463402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40272" name="Image 194634027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1816" flipV="1">
                      <a:off x="0" y="0"/>
                      <a:ext cx="1842606" cy="84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F99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92EC70E" wp14:editId="100B03A3">
                <wp:simplePos x="0" y="0"/>
                <wp:positionH relativeFrom="column">
                  <wp:posOffset>5368290</wp:posOffset>
                </wp:positionH>
                <wp:positionV relativeFrom="paragraph">
                  <wp:posOffset>2399030</wp:posOffset>
                </wp:positionV>
                <wp:extent cx="1943100" cy="5441133"/>
                <wp:effectExtent l="0" t="0" r="0" b="0"/>
                <wp:wrapSquare wrapText="bothSides"/>
                <wp:docPr id="17409269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44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473C5" w14:textId="42314650" w:rsidR="00111983" w:rsidRPr="00D70961" w:rsidRDefault="003545DB" w:rsidP="00D70961">
                            <w:pPr>
                              <w:spacing w:line="240" w:lineRule="auto"/>
                              <w:ind w:right="289"/>
                              <w:rPr>
                                <w:rFonts w:ascii="Barlow Condensed ExtraBold" w:hAnsi="Barlow Condensed ExtraBold"/>
                                <w:color w:val="15608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 Condensed ExtraBold" w:hAnsi="Barlow Condensed ExtraBold"/>
                                <w:color w:val="156082"/>
                                <w:sz w:val="36"/>
                                <w:szCs w:val="36"/>
                              </w:rPr>
                              <w:t>5 raisons de faire grève et manifester</w:t>
                            </w:r>
                          </w:p>
                          <w:p w14:paraId="22265496" w14:textId="53F4426E" w:rsidR="0082415F" w:rsidRDefault="0082415F" w:rsidP="008241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E34FEF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Unité </w:t>
                            </w:r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syndicale historique</w:t>
                            </w:r>
                            <w:r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 : toutes les o</w:t>
                            </w:r>
                            <w:r w:rsidR="003545DB"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rganisations appellent à faire grève</w:t>
                            </w:r>
                            <w:r w:rsidR="00E34FE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pour peser</w:t>
                            </w:r>
                            <w:r w:rsidR="003545DB"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0E9ED87" w14:textId="6F027F50" w:rsidR="0082415F" w:rsidRDefault="003545DB" w:rsidP="008241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Nous avons déjà obtenu </w:t>
                            </w:r>
                            <w:r w:rsidR="00E34FEF"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des</w:t>
                            </w:r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recul</w:t>
                            </w:r>
                            <w:r w:rsidR="00E34FEF"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</w:t>
                            </w:r>
                            <w:r w:rsidR="002E7D2B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'un</w:t>
                            </w:r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gouvernement</w:t>
                            </w:r>
                            <w:r w:rsidR="002E7D2B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très </w:t>
                            </w:r>
                            <w:r w:rsidR="002E7D2B" w:rsidRPr="002E7D2B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affaibli </w:t>
                            </w:r>
                            <w:r w:rsidRPr="002E7D2B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à nous d’en gagner d’autres.</w:t>
                            </w:r>
                          </w:p>
                          <w:p w14:paraId="20097930" w14:textId="1FE31BD9" w:rsidR="0082415F" w:rsidRDefault="00E34FEF" w:rsidP="008241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Justice sociale et fiscale :</w:t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17F9E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le budget d'austérité</w:t>
                            </w:r>
                            <w:r w:rsidR="003545DB"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doit être enterré, de même que les cadeaux aux ultra riches et aux grandes entreprises</w:t>
                            </w:r>
                            <w:r w:rsidR="00851FC8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.</w:t>
                            </w:r>
                            <w:r w:rsidR="003545DB"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FAAFFB9" w14:textId="0F4AF75E" w:rsidR="0082415F" w:rsidRDefault="003545DB" w:rsidP="008241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Nous voulons un budget</w:t>
                            </w:r>
                            <w:r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17F9E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br/>
                            </w:r>
                            <w:r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qui réponde aux urgences sociales et </w:t>
                            </w:r>
                            <w:proofErr w:type="spellStart"/>
                            <w:r w:rsidR="0046056A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environ</w:t>
                            </w:r>
                            <w:r w:rsidR="00317F9E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-</w:t>
                            </w:r>
                            <w:r w:rsidR="0046056A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nementales</w:t>
                            </w:r>
                            <w:proofErr w:type="spellEnd"/>
                            <w:r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8EEE946" w14:textId="343C7D98" w:rsidR="003545DB" w:rsidRPr="0082415F" w:rsidRDefault="003545DB" w:rsidP="008241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Plus nous serons </w:t>
                            </w:r>
                            <w:proofErr w:type="spellStart"/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nombreux·ses</w:t>
                            </w:r>
                            <w:proofErr w:type="spellEnd"/>
                            <w:r w:rsidRPr="00E34FEF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  <w:t>, plus nous pourrons imposer nos revendications</w:t>
                            </w:r>
                            <w:r w:rsidRPr="0082415F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face au gouvernement comme face à nos employeurs.</w:t>
                            </w:r>
                          </w:p>
                          <w:p w14:paraId="72DB8C3D" w14:textId="3078039D" w:rsidR="00111983" w:rsidRPr="00D327E9" w:rsidRDefault="00111983" w:rsidP="00111983">
                            <w:pPr>
                              <w:tabs>
                                <w:tab w:val="center" w:pos="4536"/>
                              </w:tabs>
                              <w:ind w:right="289"/>
                              <w:rPr>
                                <w:rFonts w:ascii="Barlow" w:hAnsi="Barlow" w:cs="Arial"/>
                                <w:sz w:val="20"/>
                                <w:szCs w:val="20"/>
                              </w:rPr>
                            </w:pPr>
                          </w:p>
                          <w:p w14:paraId="6B9FE9BB" w14:textId="77777777" w:rsidR="00111983" w:rsidRPr="001A333A" w:rsidRDefault="00111983" w:rsidP="00111983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  <w:r w:rsidRPr="001A333A"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0D6A896" w14:textId="77777777" w:rsidR="00111983" w:rsidRPr="001A333A" w:rsidRDefault="00111983" w:rsidP="00111983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  <w:p w14:paraId="760E73DB" w14:textId="77777777" w:rsidR="00111983" w:rsidRPr="00557BC6" w:rsidRDefault="00111983" w:rsidP="00111983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Barlow" w:hAnsi="Barlow"/>
                                <w:sz w:val="20"/>
                                <w:szCs w:val="20"/>
                              </w:rPr>
                            </w:pPr>
                          </w:p>
                          <w:p w14:paraId="237F9205" w14:textId="77777777" w:rsidR="00111983" w:rsidRPr="001F79F1" w:rsidRDefault="00111983" w:rsidP="00111983">
                            <w:pPr>
                              <w:spacing w:after="0" w:line="240" w:lineRule="auto"/>
                              <w:ind w:right="289"/>
                              <w:jc w:val="both"/>
                              <w:rPr>
                                <w:rFonts w:ascii="Barlow" w:hAnsi="Barlow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C70E" id="_x0000_s1030" type="#_x0000_t202" style="position:absolute;left:0;text-align:left;margin-left:422.7pt;margin-top:188.9pt;width:153pt;height:428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" stroked="f">
                <v:textbox inset="0,0,0,0">
                  <w:txbxContent>
                    <w:p w14:paraId="5E2473C5" w14:textId="42314650" w:rsidR="00111983" w:rsidRPr="00D70961" w:rsidRDefault="003545DB" w:rsidP="00D70961">
                      <w:pPr>
                        <w:spacing w:line="240" w:lineRule="auto"/>
                        <w:ind w:right="289"/>
                        <w:rPr>
                          <w:rFonts w:ascii="Barlow Condensed ExtraBold" w:hAnsi="Barlow Condensed ExtraBold"/>
                          <w:color w:val="156082"/>
                          <w:sz w:val="36"/>
                          <w:szCs w:val="36"/>
                        </w:rPr>
                      </w:pPr>
                      <w:r>
                        <w:rPr>
                          <w:rFonts w:ascii="Barlow Condensed ExtraBold" w:hAnsi="Barlow Condensed ExtraBold"/>
                          <w:color w:val="156082"/>
                          <w:sz w:val="36"/>
                          <w:szCs w:val="36"/>
                        </w:rPr>
                        <w:t>5 raisons de faire grève et manifester</w:t>
                      </w:r>
                    </w:p>
                    <w:p w14:paraId="22265496" w14:textId="53F4426E" w:rsidR="0082415F" w:rsidRDefault="0082415F" w:rsidP="008241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E34FEF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</w:rPr>
                        <w:t xml:space="preserve">Unité </w:t>
                      </w:r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syndicale historique</w:t>
                      </w:r>
                      <w:r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> : toutes les o</w:t>
                      </w:r>
                      <w:r w:rsidR="003545DB"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>rganisations appellent à faire grève</w:t>
                      </w:r>
                      <w:r w:rsidR="00E34FEF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pour peser</w:t>
                      </w:r>
                      <w:r w:rsidR="003545DB"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>.</w:t>
                      </w:r>
                    </w:p>
                    <w:p w14:paraId="50E9ED87" w14:textId="6F027F50" w:rsidR="0082415F" w:rsidRDefault="003545DB" w:rsidP="008241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Nous avons déjà obtenu </w:t>
                      </w:r>
                      <w:r w:rsidR="00E34FEF"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des</w:t>
                      </w:r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recul</w:t>
                      </w:r>
                      <w:r w:rsidR="00E34FEF"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d</w:t>
                      </w:r>
                      <w:r w:rsidR="002E7D2B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'un</w:t>
                      </w:r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gouvernement</w:t>
                      </w:r>
                      <w:r w:rsidR="002E7D2B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 très </w:t>
                      </w:r>
                      <w:r w:rsidR="002E7D2B" w:rsidRPr="002E7D2B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affaibli </w:t>
                      </w:r>
                      <w:r w:rsidRPr="002E7D2B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à nous d’en gagner d’autres.</w:t>
                      </w:r>
                    </w:p>
                    <w:p w14:paraId="20097930" w14:textId="1FE31BD9" w:rsidR="0082415F" w:rsidRDefault="00E34FEF" w:rsidP="008241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Justice sociale et fiscale :</w:t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</w:t>
                      </w:r>
                      <w:r w:rsidR="00317F9E">
                        <w:rPr>
                          <w:rFonts w:ascii="Barlow" w:hAnsi="Barlow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Barlow" w:hAnsi="Barlow"/>
                          <w:sz w:val="21"/>
                          <w:szCs w:val="21"/>
                        </w:rPr>
                        <w:t>le budget d'austérité</w:t>
                      </w:r>
                      <w:r w:rsidR="003545DB"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doit être enterré, de même que les cadeaux aux ultra riches et aux grandes entreprises</w:t>
                      </w:r>
                      <w:r w:rsidR="00851FC8">
                        <w:rPr>
                          <w:rFonts w:ascii="Barlow" w:hAnsi="Barlow"/>
                          <w:sz w:val="21"/>
                          <w:szCs w:val="21"/>
                        </w:rPr>
                        <w:t>.</w:t>
                      </w:r>
                      <w:r w:rsidR="003545DB"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FAAFFB9" w14:textId="0F4AF75E" w:rsidR="0082415F" w:rsidRDefault="003545DB" w:rsidP="008241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Nous voulons un budget</w:t>
                      </w:r>
                      <w:r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</w:t>
                      </w:r>
                      <w:r w:rsidR="00317F9E">
                        <w:rPr>
                          <w:rFonts w:ascii="Barlow" w:hAnsi="Barlow"/>
                          <w:sz w:val="21"/>
                          <w:szCs w:val="21"/>
                        </w:rPr>
                        <w:br/>
                      </w:r>
                      <w:r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qui réponde aux urgences sociales et </w:t>
                      </w:r>
                      <w:proofErr w:type="spellStart"/>
                      <w:r w:rsidR="0046056A">
                        <w:rPr>
                          <w:rFonts w:ascii="Barlow" w:hAnsi="Barlow"/>
                          <w:sz w:val="21"/>
                          <w:szCs w:val="21"/>
                        </w:rPr>
                        <w:t>environ</w:t>
                      </w:r>
                      <w:r w:rsidR="00317F9E">
                        <w:rPr>
                          <w:rFonts w:ascii="Barlow" w:hAnsi="Barlow"/>
                          <w:sz w:val="21"/>
                          <w:szCs w:val="21"/>
                        </w:rPr>
                        <w:t>-</w:t>
                      </w:r>
                      <w:r w:rsidR="0046056A">
                        <w:rPr>
                          <w:rFonts w:ascii="Barlow" w:hAnsi="Barlow"/>
                          <w:sz w:val="21"/>
                          <w:szCs w:val="21"/>
                        </w:rPr>
                        <w:t>nementales</w:t>
                      </w:r>
                      <w:proofErr w:type="spellEnd"/>
                      <w:r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>.</w:t>
                      </w:r>
                    </w:p>
                    <w:p w14:paraId="68EEE946" w14:textId="343C7D98" w:rsidR="003545DB" w:rsidRPr="0082415F" w:rsidRDefault="003545DB" w:rsidP="008241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 xml:space="preserve">Plus nous serons </w:t>
                      </w:r>
                      <w:proofErr w:type="spellStart"/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nombreux·ses</w:t>
                      </w:r>
                      <w:proofErr w:type="spellEnd"/>
                      <w:r w:rsidRPr="00E34FEF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  <w:t>, plus nous pourrons imposer nos revendications</w:t>
                      </w:r>
                      <w:r w:rsidRPr="0082415F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face au gouvernement comme face à nos employeurs.</w:t>
                      </w:r>
                    </w:p>
                    <w:p w14:paraId="72DB8C3D" w14:textId="3078039D" w:rsidR="00111983" w:rsidRPr="00D327E9" w:rsidRDefault="00111983" w:rsidP="00111983">
                      <w:pPr>
                        <w:tabs>
                          <w:tab w:val="center" w:pos="4536"/>
                        </w:tabs>
                        <w:ind w:right="289"/>
                        <w:rPr>
                          <w:rFonts w:ascii="Barlow" w:hAnsi="Barlow" w:cs="Arial"/>
                          <w:sz w:val="20"/>
                          <w:szCs w:val="20"/>
                        </w:rPr>
                      </w:pPr>
                    </w:p>
                    <w:p w14:paraId="6B9FE9BB" w14:textId="77777777" w:rsidR="00111983" w:rsidRPr="001A333A" w:rsidRDefault="00111983" w:rsidP="00111983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  <w:r w:rsidRPr="001A333A">
                        <w:rPr>
                          <w:rFonts w:ascii="Barlow" w:hAnsi="Barlow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0D6A896" w14:textId="77777777" w:rsidR="00111983" w:rsidRPr="001A333A" w:rsidRDefault="00111983" w:rsidP="00111983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  <w:p w14:paraId="760E73DB" w14:textId="77777777" w:rsidR="00111983" w:rsidRPr="00557BC6" w:rsidRDefault="00111983" w:rsidP="00111983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</w:p>
                    <w:p w14:paraId="237F9205" w14:textId="77777777" w:rsidR="00111983" w:rsidRPr="001F79F1" w:rsidRDefault="00111983" w:rsidP="00111983">
                      <w:pPr>
                        <w:spacing w:after="0" w:line="240" w:lineRule="auto"/>
                        <w:ind w:right="289"/>
                        <w:jc w:val="both"/>
                        <w:rPr>
                          <w:rFonts w:ascii="Barlow" w:hAnsi="Barlow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38B3">
        <w:rPr>
          <w:rFonts w:ascii="Propa Beta Texte" w:hAnsi="Propa Beta Texte"/>
          <w:noProof/>
        </w:rPr>
        <w:drawing>
          <wp:anchor distT="0" distB="0" distL="114300" distR="114300" simplePos="0" relativeHeight="251728896" behindDoc="0" locked="0" layoutInCell="1" allowOverlap="1" wp14:anchorId="79F05F36" wp14:editId="3ECE12CF">
            <wp:simplePos x="0" y="0"/>
            <wp:positionH relativeFrom="column">
              <wp:posOffset>6388461</wp:posOffset>
            </wp:positionH>
            <wp:positionV relativeFrom="paragraph">
              <wp:posOffset>1491664</wp:posOffset>
            </wp:positionV>
            <wp:extent cx="772683" cy="754359"/>
            <wp:effectExtent l="0" t="41593" r="0" b="100647"/>
            <wp:wrapNone/>
            <wp:docPr id="40364465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32183" name="Image 194743218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5" t="9763" r="29296" b="-3466"/>
                    <a:stretch>
                      <a:fillRect/>
                    </a:stretch>
                  </pic:blipFill>
                  <pic:spPr bwMode="auto">
                    <a:xfrm rot="3388047">
                      <a:off x="0" y="0"/>
                      <a:ext cx="772683" cy="754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E81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2D62F24" wp14:editId="0CD062CA">
                <wp:simplePos x="0" y="0"/>
                <wp:positionH relativeFrom="column">
                  <wp:posOffset>1502875</wp:posOffset>
                </wp:positionH>
                <wp:positionV relativeFrom="paragraph">
                  <wp:posOffset>878187</wp:posOffset>
                </wp:positionV>
                <wp:extent cx="5893435" cy="1113388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113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9156" w14:textId="77777777" w:rsidR="00BD4667" w:rsidRPr="00D70961" w:rsidRDefault="00BD4667" w:rsidP="00FE2AE0">
                            <w:pPr>
                              <w:spacing w:line="168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4"/>
                                <w:szCs w:val="4"/>
                              </w:rPr>
                            </w:pPr>
                          </w:p>
                          <w:p w14:paraId="6E1C89C7" w14:textId="6E1D017C" w:rsidR="004A7550" w:rsidRPr="00FC6B1E" w:rsidRDefault="004A7550" w:rsidP="000E3E81">
                            <w:pPr>
                              <w:spacing w:line="168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</w:pPr>
                            <w:r w:rsidRPr="00D7096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0"/>
                                <w:szCs w:val="80"/>
                              </w:rPr>
                              <w:t xml:space="preserve">Le </w:t>
                            </w:r>
                            <w:r w:rsidR="000E3E8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0"/>
                                <w:szCs w:val="80"/>
                              </w:rPr>
                              <w:t>2</w:t>
                            </w:r>
                            <w:r w:rsidRPr="00D7096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0E3E8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0"/>
                                <w:szCs w:val="80"/>
                              </w:rPr>
                              <w:t>octobre</w:t>
                            </w:r>
                            <w:r w:rsidRPr="00D7096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0"/>
                                <w:szCs w:val="80"/>
                              </w:rPr>
                              <w:t xml:space="preserve">, on </w:t>
                            </w:r>
                            <w:r w:rsidR="000E3E8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0"/>
                                <w:szCs w:val="80"/>
                              </w:rPr>
                              <w:t>accélère !</w:t>
                            </w:r>
                          </w:p>
                        </w:txbxContent>
                      </wps:txbx>
                      <wps:bodyPr rot="0" vert="horz" wrap="square" lIns="108000" tIns="72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2F24" id="_x0000_s1030" type="#_x0000_t202" style="position:absolute;left:0;text-align:left;margin-left:118.35pt;margin-top:69.15pt;width:464.05pt;height:87.6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" filled="f" stroked="f">
                <v:textbox inset="3mm,2mm,,3mm">
                  <w:txbxContent>
                    <w:p w14:paraId="32AC9156" w14:textId="77777777" w:rsidR="00BD4667" w:rsidRPr="00D70961" w:rsidRDefault="00BD4667" w:rsidP="00FE2AE0">
                      <w:pPr>
                        <w:spacing w:line="168" w:lineRule="auto"/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4"/>
                          <w:szCs w:val="4"/>
                        </w:rPr>
                      </w:pPr>
                    </w:p>
                    <w:p w14:paraId="6E1C89C7" w14:textId="6E1D017C" w:rsidR="004A7550" w:rsidRPr="00FC6B1E" w:rsidRDefault="004A7550" w:rsidP="000E3E81">
                      <w:pPr>
                        <w:spacing w:line="168" w:lineRule="auto"/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</w:pPr>
                      <w:r w:rsidRPr="00D70961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0"/>
                          <w:szCs w:val="80"/>
                        </w:rPr>
                        <w:t xml:space="preserve">Le </w:t>
                      </w:r>
                      <w:r w:rsidR="000E3E81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0"/>
                          <w:szCs w:val="80"/>
                        </w:rPr>
                        <w:t>2</w:t>
                      </w:r>
                      <w:r w:rsidRPr="00D70961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0"/>
                          <w:szCs w:val="80"/>
                        </w:rPr>
                        <w:t xml:space="preserve"> </w:t>
                      </w:r>
                      <w:r w:rsidR="000E3E81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0"/>
                          <w:szCs w:val="80"/>
                        </w:rPr>
                        <w:t>octobre</w:t>
                      </w:r>
                      <w:r w:rsidRPr="00D70961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0"/>
                          <w:szCs w:val="80"/>
                        </w:rPr>
                        <w:t xml:space="preserve">, on </w:t>
                      </w:r>
                      <w:r w:rsidR="000E3E81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0"/>
                          <w:szCs w:val="80"/>
                        </w:rPr>
                        <w:t>accélère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C2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681F5BD" wp14:editId="429E5702">
                <wp:simplePos x="0" y="0"/>
                <wp:positionH relativeFrom="column">
                  <wp:posOffset>5260063</wp:posOffset>
                </wp:positionH>
                <wp:positionV relativeFrom="paragraph">
                  <wp:posOffset>9596673</wp:posOffset>
                </wp:positionV>
                <wp:extent cx="1017905" cy="715224"/>
                <wp:effectExtent l="0" t="0" r="0" b="0"/>
                <wp:wrapSquare wrapText="bothSides"/>
                <wp:docPr id="17329739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715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65D5" w14:textId="21473C2B" w:rsidR="0009468F" w:rsidRPr="0009468F" w:rsidRDefault="0009468F" w:rsidP="0009468F">
                            <w:pPr>
                              <w:spacing w:after="240"/>
                              <w:jc w:val="right"/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</w:pPr>
                            <w:r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>Carte CGT des mobilisations</w:t>
                            </w:r>
                            <w:r w:rsidR="00DB2C26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br/>
                            </w:r>
                            <w:r w:rsidR="00DB2C26">
                              <w:rPr>
                                <w:rFonts w:ascii="Barlow" w:hAnsi="Barlow"/>
                                <w:color w:val="156082" w:themeColor="accent1"/>
                                <w:sz w:val="20"/>
                                <w:szCs w:val="20"/>
                              </w:rPr>
                              <w:t>cgt.fr/carte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F5BD" id="_x0000_s1031" type="#_x0000_t202" style="position:absolute;left:0;text-align:left;margin-left:414.2pt;margin-top:755.65pt;width:80.15pt;height:56.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" stroked="f">
                <v:textbox inset="0,0,0,0">
                  <w:txbxContent>
                    <w:p w14:paraId="3B9465D5" w14:textId="21473C2B" w:rsidR="0009468F" w:rsidRPr="0009468F" w:rsidRDefault="0009468F" w:rsidP="0009468F">
                      <w:pPr>
                        <w:spacing w:after="240"/>
                        <w:jc w:val="right"/>
                        <w:rPr>
                          <w:rFonts w:ascii="Barlow Condensed ExtraBold" w:hAnsi="Barlow Condensed ExtraBold"/>
                          <w:color w:val="156082" w:themeColor="accent1"/>
                        </w:rPr>
                      </w:pPr>
                      <w:r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>Carte CGT des mobilisations</w:t>
                      </w:r>
                      <w:r w:rsidR="00DB2C26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br/>
                      </w:r>
                      <w:r w:rsidR="00DB2C26">
                        <w:rPr>
                          <w:rFonts w:ascii="Barlow" w:hAnsi="Barlow"/>
                          <w:color w:val="156082" w:themeColor="accent1"/>
                          <w:sz w:val="20"/>
                          <w:szCs w:val="20"/>
                        </w:rPr>
                        <w:t>cgt.fr/carte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68F">
        <w:rPr>
          <w:rFonts w:ascii="Barlow" w:eastAsia="Times New Roman" w:hAnsi="Barlow" w:cs="Arial"/>
          <w:noProof/>
          <w:color w:val="000000"/>
          <w:kern w:val="0"/>
          <w:sz w:val="21"/>
          <w:szCs w:val="21"/>
          <w:lang w:eastAsia="fr-FR"/>
        </w:rPr>
        <w:drawing>
          <wp:anchor distT="0" distB="0" distL="114300" distR="114300" simplePos="0" relativeHeight="251713536" behindDoc="0" locked="0" layoutInCell="1" allowOverlap="1" wp14:anchorId="31C98563" wp14:editId="09880E1E">
            <wp:simplePos x="0" y="0"/>
            <wp:positionH relativeFrom="column">
              <wp:posOffset>6369685</wp:posOffset>
            </wp:positionH>
            <wp:positionV relativeFrom="paragraph">
              <wp:posOffset>9438005</wp:posOffset>
            </wp:positionV>
            <wp:extent cx="719455" cy="719455"/>
            <wp:effectExtent l="0" t="0" r="4445" b="4445"/>
            <wp:wrapNone/>
            <wp:docPr id="1545298572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98572" name="Image 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89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5EB16" wp14:editId="007F388B">
                <wp:simplePos x="0" y="0"/>
                <wp:positionH relativeFrom="margin">
                  <wp:posOffset>407406</wp:posOffset>
                </wp:positionH>
                <wp:positionV relativeFrom="paragraph">
                  <wp:posOffset>715223</wp:posOffset>
                </wp:positionV>
                <wp:extent cx="1050202" cy="1376133"/>
                <wp:effectExtent l="0" t="0" r="4445" b="0"/>
                <wp:wrapSquare wrapText="bothSides"/>
                <wp:docPr id="1259995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02" cy="1376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31DE" w14:textId="77777777" w:rsidR="00FE2AE0" w:rsidRDefault="00FE2AE0" w:rsidP="00FE2AE0">
                            <w:r w:rsidRPr="00183DC6">
                              <w:rPr>
                                <w:noProof/>
                              </w:rPr>
                              <w:drawing>
                                <wp:inline distT="0" distB="0" distL="0" distR="0" wp14:anchorId="5DDEDA07" wp14:editId="495F2A37">
                                  <wp:extent cx="1002171" cy="1276350"/>
                                  <wp:effectExtent l="0" t="0" r="7620" b="0"/>
                                  <wp:docPr id="1275946801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137440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07" cy="1294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EB16" id="_x0000_s1032" type="#_x0000_t202" style="position:absolute;left:0;text-align:left;margin-left:32.1pt;margin-top:56.3pt;width:82.7pt;height:10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" stroked="f">
                <v:textbox inset="0,0,0,0">
                  <w:txbxContent>
                    <w:p w14:paraId="212D31DE" w14:textId="77777777" w:rsidR="00FE2AE0" w:rsidRDefault="00FE2AE0" w:rsidP="00FE2AE0">
                      <w:r w:rsidRPr="00183DC6">
                        <w:rPr>
                          <w:noProof/>
                        </w:rPr>
                        <w:drawing>
                          <wp:inline distT="0" distB="0" distL="0" distR="0" wp14:anchorId="5DDEDA07" wp14:editId="495F2A37">
                            <wp:extent cx="1002171" cy="1276350"/>
                            <wp:effectExtent l="0" t="0" r="7620" b="0"/>
                            <wp:docPr id="1275946801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137440" name="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07" cy="1294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630B" w:rsidSect="003B0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7735" w14:textId="77777777" w:rsidR="00371205" w:rsidRDefault="00371205" w:rsidP="00183DC6">
      <w:pPr>
        <w:spacing w:after="0" w:line="240" w:lineRule="auto"/>
      </w:pPr>
      <w:r>
        <w:separator/>
      </w:r>
    </w:p>
  </w:endnote>
  <w:endnote w:type="continuationSeparator" w:id="0">
    <w:p w14:paraId="48CAC5F8" w14:textId="77777777" w:rsidR="00371205" w:rsidRDefault="00371205" w:rsidP="0018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Condensed ExtraBold">
    <w:panose1 w:val="00000906000000000000"/>
    <w:charset w:val="4D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Propa Beta Texte">
    <w:panose1 w:val="00000000000000000000"/>
    <w:charset w:val="4D"/>
    <w:family w:val="auto"/>
    <w:notTrueType/>
    <w:pitch w:val="variable"/>
    <w:sig w:usb0="A00000BF" w:usb1="5200A4EE" w:usb2="00000000" w:usb3="00000000" w:csb0="00000093" w:csb1="00000000"/>
  </w:font>
  <w:font w:name="Barlow Condensed Black">
    <w:panose1 w:val="00000A06000000000000"/>
    <w:charset w:val="4D"/>
    <w:family w:val="auto"/>
    <w:pitch w:val="variable"/>
    <w:sig w:usb0="20000007" w:usb1="00000000" w:usb2="00000000" w:usb3="00000000" w:csb0="00000193" w:csb1="00000000"/>
  </w:font>
  <w:font w:name="Propa Beta Titrage">
    <w:panose1 w:val="00000000000000000000"/>
    <w:charset w:val="4D"/>
    <w:family w:val="auto"/>
    <w:notTrueType/>
    <w:pitch w:val="variable"/>
    <w:sig w:usb0="A00000BF" w:usb1="5200A4EE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6791" w14:textId="77777777" w:rsidR="00371205" w:rsidRDefault="00371205" w:rsidP="00183DC6">
      <w:pPr>
        <w:spacing w:after="0" w:line="240" w:lineRule="auto"/>
      </w:pPr>
      <w:r>
        <w:separator/>
      </w:r>
    </w:p>
  </w:footnote>
  <w:footnote w:type="continuationSeparator" w:id="0">
    <w:p w14:paraId="5EDBBF44" w14:textId="77777777" w:rsidR="00371205" w:rsidRDefault="00371205" w:rsidP="0018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564EA"/>
    <w:multiLevelType w:val="hybridMultilevel"/>
    <w:tmpl w:val="7E46A8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319B0"/>
    <w:multiLevelType w:val="multilevel"/>
    <w:tmpl w:val="6ED0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F05DD"/>
    <w:multiLevelType w:val="hybridMultilevel"/>
    <w:tmpl w:val="1736B4B4"/>
    <w:lvl w:ilvl="0" w:tplc="DFFA1C4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74668"/>
    <w:multiLevelType w:val="hybridMultilevel"/>
    <w:tmpl w:val="A16AD83E"/>
    <w:lvl w:ilvl="0" w:tplc="3A44C54C">
      <w:numFmt w:val="bullet"/>
      <w:lvlText w:val="-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fr-FR" w:eastAsia="en-US" w:bidi="ar-SA"/>
      </w:rPr>
    </w:lvl>
    <w:lvl w:ilvl="1" w:tplc="7D8A9C34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F68E6966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0A0A7D7E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ABB837A0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61DA5E2E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8ECA5FBC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07688908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65C844F6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46B0D50"/>
    <w:multiLevelType w:val="multilevel"/>
    <w:tmpl w:val="D52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51DC8"/>
    <w:multiLevelType w:val="hybridMultilevel"/>
    <w:tmpl w:val="76168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02562">
    <w:abstractNumId w:val="3"/>
  </w:num>
  <w:num w:numId="2" w16cid:durableId="576288702">
    <w:abstractNumId w:val="5"/>
  </w:num>
  <w:num w:numId="3" w16cid:durableId="1151943310">
    <w:abstractNumId w:val="4"/>
  </w:num>
  <w:num w:numId="4" w16cid:durableId="1752121364">
    <w:abstractNumId w:val="1"/>
  </w:num>
  <w:num w:numId="5" w16cid:durableId="1165242422">
    <w:abstractNumId w:val="0"/>
  </w:num>
  <w:num w:numId="6" w16cid:durableId="188043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C6"/>
    <w:rsid w:val="00003EEE"/>
    <w:rsid w:val="00030781"/>
    <w:rsid w:val="000555BC"/>
    <w:rsid w:val="0009468F"/>
    <w:rsid w:val="000A1356"/>
    <w:rsid w:val="000A4FA2"/>
    <w:rsid w:val="000A7B4E"/>
    <w:rsid w:val="000C43FF"/>
    <w:rsid w:val="000C5AD6"/>
    <w:rsid w:val="000D0C1B"/>
    <w:rsid w:val="000E3E81"/>
    <w:rsid w:val="000F28F5"/>
    <w:rsid w:val="0010049B"/>
    <w:rsid w:val="00111983"/>
    <w:rsid w:val="00117DAB"/>
    <w:rsid w:val="00121D75"/>
    <w:rsid w:val="0012644A"/>
    <w:rsid w:val="00127DAC"/>
    <w:rsid w:val="00144A54"/>
    <w:rsid w:val="00147F99"/>
    <w:rsid w:val="00183DC6"/>
    <w:rsid w:val="00191B4C"/>
    <w:rsid w:val="001A1221"/>
    <w:rsid w:val="001A2B8C"/>
    <w:rsid w:val="001A333A"/>
    <w:rsid w:val="001C0AA2"/>
    <w:rsid w:val="001C7B7E"/>
    <w:rsid w:val="001E5AB6"/>
    <w:rsid w:val="001F25AB"/>
    <w:rsid w:val="001F79F1"/>
    <w:rsid w:val="00202909"/>
    <w:rsid w:val="00215DB5"/>
    <w:rsid w:val="00217B1F"/>
    <w:rsid w:val="00222111"/>
    <w:rsid w:val="0022340C"/>
    <w:rsid w:val="00280190"/>
    <w:rsid w:val="002861F3"/>
    <w:rsid w:val="002A754C"/>
    <w:rsid w:val="002D393C"/>
    <w:rsid w:val="002D573D"/>
    <w:rsid w:val="002E159E"/>
    <w:rsid w:val="002E7D2B"/>
    <w:rsid w:val="002F30F7"/>
    <w:rsid w:val="002F49EC"/>
    <w:rsid w:val="0030498B"/>
    <w:rsid w:val="003129E0"/>
    <w:rsid w:val="00317F9E"/>
    <w:rsid w:val="00340242"/>
    <w:rsid w:val="003545DB"/>
    <w:rsid w:val="0036332A"/>
    <w:rsid w:val="00364DFD"/>
    <w:rsid w:val="00371205"/>
    <w:rsid w:val="003B091D"/>
    <w:rsid w:val="003C4040"/>
    <w:rsid w:val="003C7F8C"/>
    <w:rsid w:val="003D1A58"/>
    <w:rsid w:val="003E7171"/>
    <w:rsid w:val="003F6BC2"/>
    <w:rsid w:val="00400FC5"/>
    <w:rsid w:val="00402DD5"/>
    <w:rsid w:val="00415360"/>
    <w:rsid w:val="00446E2F"/>
    <w:rsid w:val="00451804"/>
    <w:rsid w:val="0046056A"/>
    <w:rsid w:val="00461C51"/>
    <w:rsid w:val="00467DCF"/>
    <w:rsid w:val="00486920"/>
    <w:rsid w:val="004A226F"/>
    <w:rsid w:val="004A7550"/>
    <w:rsid w:val="004D18A9"/>
    <w:rsid w:val="00510944"/>
    <w:rsid w:val="00535C34"/>
    <w:rsid w:val="00557BC6"/>
    <w:rsid w:val="005742BB"/>
    <w:rsid w:val="00596856"/>
    <w:rsid w:val="005A0CBD"/>
    <w:rsid w:val="005A0EA6"/>
    <w:rsid w:val="005A5E8C"/>
    <w:rsid w:val="005C406B"/>
    <w:rsid w:val="005D07DD"/>
    <w:rsid w:val="005E2344"/>
    <w:rsid w:val="005E691A"/>
    <w:rsid w:val="005E697C"/>
    <w:rsid w:val="005F38B3"/>
    <w:rsid w:val="005F5D10"/>
    <w:rsid w:val="00607B7B"/>
    <w:rsid w:val="0061630B"/>
    <w:rsid w:val="0062271D"/>
    <w:rsid w:val="006227BD"/>
    <w:rsid w:val="00633794"/>
    <w:rsid w:val="00637E80"/>
    <w:rsid w:val="0064578F"/>
    <w:rsid w:val="00653344"/>
    <w:rsid w:val="00653DB4"/>
    <w:rsid w:val="00666893"/>
    <w:rsid w:val="0067718F"/>
    <w:rsid w:val="00683330"/>
    <w:rsid w:val="00691B94"/>
    <w:rsid w:val="00696F0F"/>
    <w:rsid w:val="006A01B3"/>
    <w:rsid w:val="006B64F1"/>
    <w:rsid w:val="007139AD"/>
    <w:rsid w:val="007146FA"/>
    <w:rsid w:val="00717CC3"/>
    <w:rsid w:val="00722C03"/>
    <w:rsid w:val="007644A6"/>
    <w:rsid w:val="0076507B"/>
    <w:rsid w:val="00785493"/>
    <w:rsid w:val="00797B43"/>
    <w:rsid w:val="007A716B"/>
    <w:rsid w:val="007B5C59"/>
    <w:rsid w:val="007D5372"/>
    <w:rsid w:val="007E30FC"/>
    <w:rsid w:val="007E6844"/>
    <w:rsid w:val="00806BB4"/>
    <w:rsid w:val="0082415F"/>
    <w:rsid w:val="00833249"/>
    <w:rsid w:val="00835C9D"/>
    <w:rsid w:val="008363B9"/>
    <w:rsid w:val="0083789B"/>
    <w:rsid w:val="00843A57"/>
    <w:rsid w:val="00846821"/>
    <w:rsid w:val="00851FC8"/>
    <w:rsid w:val="00861DE0"/>
    <w:rsid w:val="008870FB"/>
    <w:rsid w:val="00897068"/>
    <w:rsid w:val="008A2480"/>
    <w:rsid w:val="008A4CB2"/>
    <w:rsid w:val="008B5B55"/>
    <w:rsid w:val="008C5E2C"/>
    <w:rsid w:val="008C75C1"/>
    <w:rsid w:val="008D4730"/>
    <w:rsid w:val="008E7A01"/>
    <w:rsid w:val="009079F0"/>
    <w:rsid w:val="009309E5"/>
    <w:rsid w:val="0093680A"/>
    <w:rsid w:val="009657EE"/>
    <w:rsid w:val="00971BEF"/>
    <w:rsid w:val="00981FD2"/>
    <w:rsid w:val="009A05F6"/>
    <w:rsid w:val="009B5D1F"/>
    <w:rsid w:val="009C1F1C"/>
    <w:rsid w:val="009E21FC"/>
    <w:rsid w:val="009E4443"/>
    <w:rsid w:val="009F6DD2"/>
    <w:rsid w:val="00A12A0B"/>
    <w:rsid w:val="00A22731"/>
    <w:rsid w:val="00A310EA"/>
    <w:rsid w:val="00A32300"/>
    <w:rsid w:val="00AA7E7E"/>
    <w:rsid w:val="00AC7354"/>
    <w:rsid w:val="00AD5990"/>
    <w:rsid w:val="00AF5A1D"/>
    <w:rsid w:val="00AF7B90"/>
    <w:rsid w:val="00B64428"/>
    <w:rsid w:val="00B67318"/>
    <w:rsid w:val="00BB2DBC"/>
    <w:rsid w:val="00BD4667"/>
    <w:rsid w:val="00BD609F"/>
    <w:rsid w:val="00BD7371"/>
    <w:rsid w:val="00BE30C0"/>
    <w:rsid w:val="00BE47EF"/>
    <w:rsid w:val="00C0797C"/>
    <w:rsid w:val="00C21856"/>
    <w:rsid w:val="00C31CA4"/>
    <w:rsid w:val="00C45072"/>
    <w:rsid w:val="00C507EC"/>
    <w:rsid w:val="00C76664"/>
    <w:rsid w:val="00C81E9B"/>
    <w:rsid w:val="00C83415"/>
    <w:rsid w:val="00CA1893"/>
    <w:rsid w:val="00CB3335"/>
    <w:rsid w:val="00CE10F8"/>
    <w:rsid w:val="00D155A2"/>
    <w:rsid w:val="00D2499B"/>
    <w:rsid w:val="00D327E9"/>
    <w:rsid w:val="00D6209F"/>
    <w:rsid w:val="00D70961"/>
    <w:rsid w:val="00D84C8D"/>
    <w:rsid w:val="00D94A31"/>
    <w:rsid w:val="00DB2C26"/>
    <w:rsid w:val="00DB676A"/>
    <w:rsid w:val="00DC5B05"/>
    <w:rsid w:val="00DC70A1"/>
    <w:rsid w:val="00DD3736"/>
    <w:rsid w:val="00DE02A0"/>
    <w:rsid w:val="00DF75AF"/>
    <w:rsid w:val="00E03E03"/>
    <w:rsid w:val="00E34FEF"/>
    <w:rsid w:val="00E4585F"/>
    <w:rsid w:val="00E51A70"/>
    <w:rsid w:val="00E53EE4"/>
    <w:rsid w:val="00E6204F"/>
    <w:rsid w:val="00E76807"/>
    <w:rsid w:val="00E81FE6"/>
    <w:rsid w:val="00EA6FB8"/>
    <w:rsid w:val="00EB1DAF"/>
    <w:rsid w:val="00EB3B89"/>
    <w:rsid w:val="00EC32B2"/>
    <w:rsid w:val="00EE0309"/>
    <w:rsid w:val="00EE07B0"/>
    <w:rsid w:val="00F00D76"/>
    <w:rsid w:val="00F11E90"/>
    <w:rsid w:val="00F25173"/>
    <w:rsid w:val="00F4276F"/>
    <w:rsid w:val="00F5676D"/>
    <w:rsid w:val="00F57043"/>
    <w:rsid w:val="00F6132B"/>
    <w:rsid w:val="00F62C7B"/>
    <w:rsid w:val="00F64C32"/>
    <w:rsid w:val="00F662FF"/>
    <w:rsid w:val="00F77485"/>
    <w:rsid w:val="00F848BB"/>
    <w:rsid w:val="00F84DEA"/>
    <w:rsid w:val="00F87597"/>
    <w:rsid w:val="00F92EFE"/>
    <w:rsid w:val="00F9308C"/>
    <w:rsid w:val="00FC6B1E"/>
    <w:rsid w:val="00FD62F2"/>
    <w:rsid w:val="00FE24ED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B8DA"/>
  <w15:chartTrackingRefBased/>
  <w15:docId w15:val="{3707AF9D-8221-4610-8726-649A280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1D"/>
  </w:style>
  <w:style w:type="paragraph" w:styleId="Titre1">
    <w:name w:val="heading 1"/>
    <w:basedOn w:val="Normal"/>
    <w:next w:val="Normal"/>
    <w:link w:val="Titre1Car"/>
    <w:uiPriority w:val="9"/>
    <w:qFormat/>
    <w:rsid w:val="0018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3D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3D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3D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3D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3D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3D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3D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183D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3D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3D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3DC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DC6"/>
  </w:style>
  <w:style w:type="paragraph" w:styleId="Pieddepage">
    <w:name w:val="footer"/>
    <w:basedOn w:val="Normal"/>
    <w:link w:val="Pieddepag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DC6"/>
  </w:style>
  <w:style w:type="paragraph" w:styleId="NormalWeb">
    <w:name w:val="Normal (Web)"/>
    <w:basedOn w:val="Normal"/>
    <w:uiPriority w:val="99"/>
    <w:unhideWhenUsed/>
    <w:rsid w:val="0093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3680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68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3680A"/>
    <w:rPr>
      <w:color w:val="96607D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1F79F1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1F79F1"/>
    <w:rPr>
      <w:rFonts w:ascii="Trebuchet MS" w:eastAsia="Trebuchet MS" w:hAnsi="Trebuchet MS" w:cs="Trebuchet MS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0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Marcot</dc:creator>
  <cp:keywords/>
  <dc:description/>
  <cp:lastModifiedBy>Damien Ramage</cp:lastModifiedBy>
  <cp:revision>2</cp:revision>
  <cp:lastPrinted>2025-09-24T15:27:00Z</cp:lastPrinted>
  <dcterms:created xsi:type="dcterms:W3CDTF">2025-09-24T15:27:00Z</dcterms:created>
  <dcterms:modified xsi:type="dcterms:W3CDTF">2025-09-24T15:27:00Z</dcterms:modified>
</cp:coreProperties>
</file>