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A8AC" w14:textId="39F91495" w:rsidR="0061630B" w:rsidRDefault="00C0797C" w:rsidP="006163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F58877" wp14:editId="39AA09FD">
                <wp:simplePos x="0" y="0"/>
                <wp:positionH relativeFrom="margin">
                  <wp:posOffset>505932</wp:posOffset>
                </wp:positionH>
                <wp:positionV relativeFrom="paragraph">
                  <wp:posOffset>9785350</wp:posOffset>
                </wp:positionV>
                <wp:extent cx="6070600" cy="723900"/>
                <wp:effectExtent l="0" t="0" r="0" b="0"/>
                <wp:wrapSquare wrapText="bothSides"/>
                <wp:docPr id="19780427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CFAC7" w14:textId="1174D292" w:rsidR="00FE2AE0" w:rsidRPr="00217B1F" w:rsidRDefault="002D573D" w:rsidP="00FE2AE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kern w:val="0"/>
                                <w:sz w:val="22"/>
                                <w:szCs w:val="22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72"/>
                                <w:szCs w:val="72"/>
                              </w:rPr>
                              <w:t>Les mobilisations</w:t>
                            </w:r>
                            <w:r w:rsidR="00666893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72"/>
                                <w:szCs w:val="72"/>
                              </w:rPr>
                              <w:t xml:space="preserve"> sur cgt.fr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588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.85pt;margin-top:770.5pt;width:478pt;height:5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" filled="f" stroked="f">
                <v:textbox>
                  <w:txbxContent>
                    <w:p w14:paraId="263CFAC7" w14:textId="1174D292" w:rsidR="00FE2AE0" w:rsidRPr="00217B1F" w:rsidRDefault="002D573D" w:rsidP="00FE2AE0">
                      <w:pPr>
                        <w:spacing w:after="0" w:line="240" w:lineRule="auto"/>
                        <w:rPr>
                          <w:rFonts w:eastAsia="Times New Roman" w:cs="Times New Roman"/>
                          <w:kern w:val="0"/>
                          <w:sz w:val="22"/>
                          <w:szCs w:val="22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72"/>
                          <w:szCs w:val="72"/>
                        </w:rPr>
                        <w:t>Les mobilisations</w:t>
                      </w:r>
                      <w:r w:rsidR="00666893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72"/>
                          <w:szCs w:val="72"/>
                        </w:rPr>
                        <w:t xml:space="preserve"> sur cgt.fr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arlow" w:hAnsi="Barlow"/>
          <w:noProof/>
          <w:sz w:val="22"/>
          <w:szCs w:val="22"/>
        </w:rPr>
        <w:drawing>
          <wp:anchor distT="0" distB="0" distL="114300" distR="114300" simplePos="0" relativeHeight="251695104" behindDoc="0" locked="0" layoutInCell="1" allowOverlap="1" wp14:anchorId="207BCB9F" wp14:editId="36DCE5E9">
            <wp:simplePos x="0" y="0"/>
            <wp:positionH relativeFrom="column">
              <wp:posOffset>5211294</wp:posOffset>
            </wp:positionH>
            <wp:positionV relativeFrom="paragraph">
              <wp:posOffset>2620010</wp:posOffset>
            </wp:positionV>
            <wp:extent cx="1089498" cy="135097"/>
            <wp:effectExtent l="0" t="0" r="0" b="5080"/>
            <wp:wrapNone/>
            <wp:docPr id="450152013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52013" name="Image 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498" cy="135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3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36FD3" wp14:editId="512E1E0C">
                <wp:simplePos x="0" y="0"/>
                <wp:positionH relativeFrom="column">
                  <wp:posOffset>5067463</wp:posOffset>
                </wp:positionH>
                <wp:positionV relativeFrom="paragraph">
                  <wp:posOffset>2273300</wp:posOffset>
                </wp:positionV>
                <wp:extent cx="6350" cy="7213600"/>
                <wp:effectExtent l="12700" t="0" r="19050" b="12700"/>
                <wp:wrapNone/>
                <wp:docPr id="88818203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213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0B9E6" id="Connecteur droit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pt,179pt" to="399.5pt,74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" strokecolor="#156082 [3204]" strokeweight="1.5pt">
                <v:stroke dashstyle="1 1" joinstyle="miter"/>
              </v:line>
            </w:pict>
          </mc:Fallback>
        </mc:AlternateContent>
      </w:r>
      <w:r w:rsidR="00F6132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260C70" wp14:editId="3AC1818B">
                <wp:simplePos x="0" y="0"/>
                <wp:positionH relativeFrom="column">
                  <wp:posOffset>5214148</wp:posOffset>
                </wp:positionH>
                <wp:positionV relativeFrom="paragraph">
                  <wp:posOffset>2272030</wp:posOffset>
                </wp:positionV>
                <wp:extent cx="1871980" cy="7324725"/>
                <wp:effectExtent l="0" t="0" r="0" b="3175"/>
                <wp:wrapSquare wrapText="bothSides"/>
                <wp:docPr id="14206801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D705A" w14:textId="2CB69931" w:rsidR="00722C03" w:rsidRPr="00722C03" w:rsidRDefault="00722C03" w:rsidP="00722C03">
                            <w:pPr>
                              <w:spacing w:after="240"/>
                              <w:rPr>
                                <w:rFonts w:ascii="Barlow Condensed ExtraBold" w:hAnsi="Barlow Condensed ExtraBol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rlow Condensed ExtraBold" w:hAnsi="Barlow Condensed ExtraBold"/>
                                <w:color w:val="156082" w:themeColor="accent1"/>
                                <w:sz w:val="40"/>
                                <w:szCs w:val="40"/>
                              </w:rPr>
                              <w:t>5 p</w:t>
                            </w:r>
                            <w:r w:rsidR="00CA1893">
                              <w:rPr>
                                <w:rFonts w:ascii="Barlow Condensed ExtraBold" w:hAnsi="Barlow Condensed ExtraBold"/>
                                <w:color w:val="156082" w:themeColor="accent1"/>
                                <w:sz w:val="40"/>
                                <w:szCs w:val="40"/>
                              </w:rPr>
                              <w:t>riorités</w:t>
                            </w:r>
                          </w:p>
                          <w:p w14:paraId="6993726F" w14:textId="77777777" w:rsidR="00202909" w:rsidRDefault="00202909" w:rsidP="00717CC3">
                            <w:pPr>
                              <w:spacing w:line="240" w:lineRule="auto"/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6EF3940" w14:textId="7771F365" w:rsidR="00717CC3" w:rsidRDefault="00717CC3" w:rsidP="00717CC3">
                            <w:pPr>
                              <w:spacing w:line="240" w:lineRule="auto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722C03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Le financement de nos services publics et de la transformation environnementale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de notre économie, de l’argent pour nos hôpitaux, nos écoles</w:t>
                            </w: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 ; 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nos universités</w:t>
                            </w: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nos infrastructures et </w:t>
                            </w: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les politiques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culturelle</w:t>
                            </w: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43380F68" w14:textId="04E693E5" w:rsidR="00717CC3" w:rsidRDefault="00717CC3" w:rsidP="00717CC3">
                            <w:pPr>
                              <w:spacing w:line="240" w:lineRule="auto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722C03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La justice sociale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par l’abrogation de la réforme des retraites, première étape pour </w:t>
                            </w:r>
                            <w:r w:rsidR="009309E5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re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gagner la retraite à 60 ans, et une Sécurité sociale répondant aux besoins</w:t>
                            </w:r>
                          </w:p>
                          <w:p w14:paraId="13ABFA00" w14:textId="77777777" w:rsidR="00717CC3" w:rsidRDefault="00717CC3" w:rsidP="00717CC3">
                            <w:pPr>
                              <w:spacing w:line="240" w:lineRule="auto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722C03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L’arrêt des licenciements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et </w:t>
                            </w: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des mesures pour réindustrialiser et relocaliser l’économie</w:t>
                            </w:r>
                          </w:p>
                          <w:p w14:paraId="0E740336" w14:textId="49434461" w:rsidR="00717CC3" w:rsidRPr="00722C03" w:rsidRDefault="00717CC3" w:rsidP="00717CC3">
                            <w:pPr>
                              <w:spacing w:line="240" w:lineRule="auto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722C03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L’augmentation des salaires, des pensions, des minimas sociaux,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l’égalité </w:t>
                            </w: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femmes -hommes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et des mesures contre la vie chère dans les outre-mer</w:t>
                            </w:r>
                          </w:p>
                          <w:p w14:paraId="4086E70B" w14:textId="4233943E" w:rsidR="00722C03" w:rsidRDefault="00722C03" w:rsidP="00722C03">
                            <w:pPr>
                              <w:spacing w:line="240" w:lineRule="auto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722C03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La justice fiscale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: la taxation des patrimoines, des dividendes et des rachats d’action, la remise à plat des 211 </w:t>
                            </w:r>
                            <w:r w:rsidR="00215DB5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milliards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15DB5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d’euros 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d’aides publiques</w:t>
                            </w:r>
                            <w:r w:rsidR="00215DB5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annuelles</w:t>
                            </w:r>
                            <w:r w:rsidRPr="00722C03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aux entreprises, le rétablissement de l’ISF et la mise en place d’une vraie progressivité de l’impôt sur le revenu</w:t>
                            </w:r>
                          </w:p>
                          <w:p w14:paraId="6330E2D9" w14:textId="77777777" w:rsidR="00722C03" w:rsidRPr="00722C03" w:rsidRDefault="00722C03" w:rsidP="00722C03">
                            <w:pPr>
                              <w:rPr>
                                <w:rFonts w:ascii="Barlow Condensed" w:hAnsi="Barlow Condensed"/>
                                <w:sz w:val="21"/>
                                <w:szCs w:val="21"/>
                              </w:rPr>
                            </w:pPr>
                          </w:p>
                          <w:p w14:paraId="2CE1BBD5" w14:textId="1DCAD971" w:rsidR="00CB3335" w:rsidRPr="00722C03" w:rsidRDefault="00CB3335" w:rsidP="00722C03">
                            <w:pPr>
                              <w:rPr>
                                <w:rFonts w:ascii="Barlow Condensed" w:hAnsi="Barlow Condense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0C70" id="_x0000_s1027" type="#_x0000_t202" style="position:absolute;margin-left:410.55pt;margin-top:178.9pt;width:147.4pt;height:57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" stroked="f">
                <v:textbox inset="0,0,0,0">
                  <w:txbxContent>
                    <w:p w14:paraId="690D705A" w14:textId="2CB69931" w:rsidR="00722C03" w:rsidRPr="00722C03" w:rsidRDefault="00722C03" w:rsidP="00722C03">
                      <w:pPr>
                        <w:spacing w:after="240"/>
                        <w:rPr>
                          <w:rFonts w:ascii="Barlow Condensed ExtraBold" w:hAnsi="Barlow Condensed ExtraBol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Barlow Condensed ExtraBold" w:hAnsi="Barlow Condensed ExtraBold"/>
                          <w:color w:val="156082" w:themeColor="accent1"/>
                          <w:sz w:val="40"/>
                          <w:szCs w:val="40"/>
                        </w:rPr>
                        <w:t>5 p</w:t>
                      </w:r>
                      <w:r w:rsidR="00CA1893">
                        <w:rPr>
                          <w:rFonts w:ascii="Barlow Condensed ExtraBold" w:hAnsi="Barlow Condensed ExtraBold"/>
                          <w:color w:val="156082" w:themeColor="accent1"/>
                          <w:sz w:val="40"/>
                          <w:szCs w:val="40"/>
                        </w:rPr>
                        <w:t>riorités</w:t>
                      </w:r>
                    </w:p>
                    <w:p w14:paraId="6993726F" w14:textId="77777777" w:rsidR="00202909" w:rsidRDefault="00202909" w:rsidP="00717CC3">
                      <w:pPr>
                        <w:spacing w:line="240" w:lineRule="auto"/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6EF3940" w14:textId="7771F365" w:rsidR="00717CC3" w:rsidRDefault="00717CC3" w:rsidP="00717CC3">
                      <w:pPr>
                        <w:spacing w:line="240" w:lineRule="auto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722C03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Le financement de nos services publics et de la transformation environnementale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de notre économie, de l’argent pour nos hôpitaux, nos écoles</w:t>
                      </w: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 ; 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>nos universités</w:t>
                      </w: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, 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nos infrastructures et </w:t>
                      </w: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>les politiques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culturelle</w:t>
                      </w: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>s</w:t>
                      </w:r>
                    </w:p>
                    <w:p w14:paraId="43380F68" w14:textId="04E693E5" w:rsidR="00717CC3" w:rsidRDefault="00717CC3" w:rsidP="00717CC3">
                      <w:pPr>
                        <w:spacing w:line="240" w:lineRule="auto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722C03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La justice sociale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par l’abrogation de la réforme des retraites, première étape pour </w:t>
                      </w:r>
                      <w:r w:rsidR="009309E5">
                        <w:rPr>
                          <w:rFonts w:ascii="Barlow" w:hAnsi="Barlow"/>
                          <w:sz w:val="21"/>
                          <w:szCs w:val="21"/>
                        </w:rPr>
                        <w:t>re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>gagner la retraite à 60 ans, et une Sécurité sociale répondant aux besoins</w:t>
                      </w:r>
                    </w:p>
                    <w:p w14:paraId="13ABFA00" w14:textId="77777777" w:rsidR="00717CC3" w:rsidRDefault="00717CC3" w:rsidP="00717CC3">
                      <w:pPr>
                        <w:spacing w:line="240" w:lineRule="auto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722C03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L’arrêt des licenciements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et </w:t>
                      </w: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>des mesures pour réindustrialiser et relocaliser l’économie</w:t>
                      </w:r>
                    </w:p>
                    <w:p w14:paraId="0E740336" w14:textId="49434461" w:rsidR="00717CC3" w:rsidRPr="00722C03" w:rsidRDefault="00717CC3" w:rsidP="00717CC3">
                      <w:pPr>
                        <w:spacing w:line="240" w:lineRule="auto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722C03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L’augmentation des salaires, des pensions, des minimas sociaux,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l’égalité </w:t>
                      </w: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>femmes -hommes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et des mesures contre la vie chère dans les outre-mer</w:t>
                      </w:r>
                    </w:p>
                    <w:p w14:paraId="4086E70B" w14:textId="4233943E" w:rsidR="00722C03" w:rsidRDefault="00722C03" w:rsidP="00722C03">
                      <w:pPr>
                        <w:spacing w:line="240" w:lineRule="auto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722C03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La justice fiscale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: la taxation des patrimoines, des dividendes et des rachats d’action, la remise à plat des 211 </w:t>
                      </w:r>
                      <w:r w:rsidR="00215DB5">
                        <w:rPr>
                          <w:rFonts w:ascii="Barlow" w:hAnsi="Barlow"/>
                          <w:sz w:val="21"/>
                          <w:szCs w:val="21"/>
                        </w:rPr>
                        <w:t>milliards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</w:t>
                      </w:r>
                      <w:r w:rsidR="00215DB5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d’euros 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>d’aides publiques</w:t>
                      </w:r>
                      <w:r w:rsidR="00215DB5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annuelles</w:t>
                      </w:r>
                      <w:r w:rsidRPr="00722C03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aux entreprises, le rétablissement de l’ISF et la mise en place d’une vraie progressivité de l’impôt sur le revenu</w:t>
                      </w:r>
                    </w:p>
                    <w:p w14:paraId="6330E2D9" w14:textId="77777777" w:rsidR="00722C03" w:rsidRPr="00722C03" w:rsidRDefault="00722C03" w:rsidP="00722C03">
                      <w:pPr>
                        <w:rPr>
                          <w:rFonts w:ascii="Barlow Condensed" w:hAnsi="Barlow Condensed"/>
                          <w:sz w:val="21"/>
                          <w:szCs w:val="21"/>
                        </w:rPr>
                      </w:pPr>
                    </w:p>
                    <w:p w14:paraId="2CE1BBD5" w14:textId="1DCAD971" w:rsidR="00CB3335" w:rsidRPr="00722C03" w:rsidRDefault="00CB3335" w:rsidP="00722C03">
                      <w:pPr>
                        <w:rPr>
                          <w:rFonts w:ascii="Barlow Condensed" w:hAnsi="Barlow Condensed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573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902A56" wp14:editId="7CCCD904">
                <wp:simplePos x="0" y="0"/>
                <wp:positionH relativeFrom="column">
                  <wp:posOffset>434565</wp:posOffset>
                </wp:positionH>
                <wp:positionV relativeFrom="paragraph">
                  <wp:posOffset>2145671</wp:posOffset>
                </wp:positionV>
                <wp:extent cx="4499573" cy="7397750"/>
                <wp:effectExtent l="0" t="0" r="0" b="6350"/>
                <wp:wrapSquare wrapText="bothSides"/>
                <wp:docPr id="20736536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573" cy="739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0A74" w14:textId="2B03AC24" w:rsidR="0061630B" w:rsidRPr="00340242" w:rsidRDefault="002F30F7" w:rsidP="009657EE">
                            <w:pPr>
                              <w:spacing w:line="240" w:lineRule="auto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E</w:t>
                            </w:r>
                            <w:r w:rsidR="00340242" w:rsidRPr="00340242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nterrons le musée des horreurs du budget Bayrou</w:t>
                            </w:r>
                            <w:r w:rsidR="00340242">
                              <w:rPr>
                                <w:rFonts w:ascii="Barlow" w:hAnsi="Barlow"/>
                                <w:color w:val="21252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E194BB" w14:textId="31CD22BB" w:rsidR="002F30F7" w:rsidRDefault="00A32300" w:rsidP="005E691A">
                            <w:pPr>
                              <w:spacing w:line="240" w:lineRule="auto"/>
                              <w:jc w:val="both"/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A5E8C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Le gouvernement </w:t>
                            </w:r>
                            <w:r w:rsidR="00402DD5" w:rsidRPr="005A5E8C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veut </w:t>
                            </w:r>
                            <w:r w:rsidRPr="005A5E8C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encore faire payer les travailleuses et les travailleurs, les précaires, les retraité</w:t>
                            </w:r>
                            <w:r w:rsidR="00F662F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·</w:t>
                            </w:r>
                            <w:r w:rsidRPr="005A5E8C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es, les malades</w:t>
                            </w:r>
                            <w:r w:rsidR="005A5E8C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32300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: suppression de deux jours fériés, coupes dans les services publics, </w:t>
                            </w:r>
                            <w:r w:rsidR="003D1A58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affaiblissement </w:t>
                            </w:r>
                            <w:r w:rsidRPr="00A32300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du droit du travail, énième réforme de l'assurance chômage, gel des prestations sociales et des salaires des fonctionnaires </w:t>
                            </w:r>
                            <w:r w:rsidR="00F00D76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et</w:t>
                            </w:r>
                            <w:r w:rsidRPr="00A32300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des contractuel</w:t>
                            </w:r>
                            <w:r w:rsidR="00402DD5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·</w:t>
                            </w:r>
                            <w:r w:rsidRPr="00A32300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les, désindexation des pensions, doublement des franchises médicales, remise en cause de la 5</w:t>
                            </w:r>
                            <w:r w:rsidR="00215DB5" w:rsidRPr="00215DB5">
                              <w:rPr>
                                <w:rFonts w:ascii="Barlow" w:hAnsi="Barlow"/>
                                <w:sz w:val="21"/>
                                <w:szCs w:val="21"/>
                                <w:vertAlign w:val="superscript"/>
                              </w:rPr>
                              <w:t>e</w:t>
                            </w:r>
                            <w:r w:rsidRPr="00A32300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semaine de congés payés... </w:t>
                            </w:r>
                            <w:r w:rsidR="005E691A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Ce</w:t>
                            </w:r>
                            <w:r w:rsidR="00F77485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Pr="005A5E8C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mesures </w:t>
                            </w:r>
                            <w:r w:rsidR="005E691A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sont </w:t>
                            </w:r>
                            <w:r w:rsidRPr="005A5E8C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aussi brutales qu</w:t>
                            </w:r>
                            <w:r w:rsidR="005A5E8C" w:rsidRPr="005A5E8C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’</w:t>
                            </w:r>
                            <w:r w:rsidRPr="005A5E8C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injustes</w:t>
                            </w:r>
                            <w:r w:rsidR="005A5E8C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 !</w:t>
                            </w:r>
                            <w:r w:rsidR="002F30F7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7B5276E" w14:textId="24C0C805" w:rsidR="00A32300" w:rsidRPr="005A5E8C" w:rsidRDefault="002F30F7" w:rsidP="00DE02A0">
                            <w:pPr>
                              <w:spacing w:line="240" w:lineRule="auto"/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&gt; Signez la pétition sur </w:t>
                            </w:r>
                            <w:r w:rsidRPr="002F30F7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StopBudgetBayrou.fr</w:t>
                            </w:r>
                            <w: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et calculez le coût du </w:t>
                            </w:r>
                            <w:r w:rsidR="00EC32B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udget</w:t>
                            </w:r>
                            <w:r w:rsidR="00FD62F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Bayrou</w:t>
                            </w:r>
                            <w:r w:rsidR="00EC32B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sur votre quotidien grâce au simulateur CGT &gt; </w:t>
                            </w:r>
                            <w:r w:rsidR="00EC32B2" w:rsidRPr="00EC32B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cgt.fr/simulateur</w:t>
                            </w:r>
                            <w: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54A717C" w14:textId="720E6724" w:rsidR="0061630B" w:rsidRPr="00215DB5" w:rsidRDefault="00596856" w:rsidP="0061630B">
                            <w:pPr>
                              <w:spacing w:after="0" w:line="240" w:lineRule="auto"/>
                              <w:jc w:val="both"/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</w:pPr>
                            <w:r w:rsidRPr="00215DB5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Les ingrédients sont réunis pour</w:t>
                            </w:r>
                            <w:r w:rsidR="00A32300" w:rsidRPr="00215DB5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 gagner</w:t>
                            </w:r>
                            <w:r w:rsidR="00806BB4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 !</w:t>
                            </w:r>
                            <w:r w:rsidR="0093680A" w:rsidRPr="00215DB5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DC75B63" w14:textId="26CDAF91" w:rsidR="00461C51" w:rsidRPr="00F77485" w:rsidRDefault="001F79F1" w:rsidP="00461C51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00D76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L</w:t>
                            </w:r>
                            <w:r w:rsidR="008C75C1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 ras-le-bol </w:t>
                            </w:r>
                            <w:r w:rsidRPr="00F00D76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social est énorme. </w:t>
                            </w:r>
                            <w:r w:rsidR="00A32300" w:rsidRPr="001F79F1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Grâce à notre mobilisation contre la réforme des retraites, le gouvernement n’a jamais été aussi faible</w:t>
                            </w:r>
                            <w:r w:rsidRPr="001F79F1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.</w:t>
                            </w:r>
                            <w:r w:rsidR="00A32300" w:rsidRPr="001F79F1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Emmanuel Macron n’a plus de majorité pour faire passer ses réformes</w:t>
                            </w:r>
                            <w:r w:rsidRPr="001F79F1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A32300" w:rsidRPr="001F79F1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Pour éviter d’avoir à modifier son budget, François Bayrou en est réduit à servir de fusible. </w:t>
                            </w:r>
                            <w:r w:rsidR="0076507B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Ne nous</w:t>
                            </w:r>
                            <w:r w:rsidR="00A32300" w:rsidRPr="001F79F1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57BC6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laissons</w:t>
                            </w:r>
                            <w:r w:rsidR="00A32300" w:rsidRPr="001F79F1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pas distraire par cette manœuvre de diversion. </w:t>
                            </w:r>
                            <w:r w:rsidR="00A32300" w:rsidRPr="00F00D76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Quelle que soit la situation gouvernementale, nous voulons un autre budget </w:t>
                            </w:r>
                            <w:r w:rsidR="00596856" w:rsidRPr="00F00D76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pour</w:t>
                            </w:r>
                            <w:r w:rsidR="00A32300" w:rsidRPr="00F00D76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15DB5" w:rsidRPr="00F00D76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répondre aux</w:t>
                            </w:r>
                            <w:r w:rsidR="00A32300" w:rsidRPr="00F00D76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urgences sociales et environnementales</w:t>
                            </w:r>
                            <w:r w:rsidR="00E6204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 !</w:t>
                            </w:r>
                          </w:p>
                          <w:p w14:paraId="430A2C4B" w14:textId="77777777" w:rsidR="00215DB5" w:rsidRDefault="00215DB5" w:rsidP="0061630B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</w:p>
                          <w:p w14:paraId="370C4900" w14:textId="15FD5FB9" w:rsidR="0093680A" w:rsidRPr="00215DB5" w:rsidRDefault="00596856" w:rsidP="00215DB5">
                            <w:pPr>
                              <w:spacing w:after="0" w:line="240" w:lineRule="auto"/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</w:pPr>
                            <w:r w:rsidRPr="00215DB5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10 septembre </w:t>
                            </w:r>
                            <w:r w:rsidR="001F79F1" w:rsidRPr="00215DB5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: mobilisation</w:t>
                            </w:r>
                            <w:r w:rsidRPr="00215DB5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 citoyenne</w:t>
                            </w:r>
                            <w:r w:rsidR="001F25AB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,</w:t>
                            </w:r>
                            <w:r w:rsidR="001F79F1" w:rsidRPr="00215DB5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15DB5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grèves et actions dans les entreprises </w:t>
                            </w:r>
                          </w:p>
                          <w:p w14:paraId="5BD6E31B" w14:textId="2FA42D12" w:rsidR="00596856" w:rsidRDefault="00461C51" w:rsidP="00596856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Les nombreuses mobilisations</w:t>
                            </w:r>
                            <w:r w:rsidR="001F79F1" w:rsidRPr="001F79F1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démontre</w:t>
                            </w: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nt</w:t>
                            </w:r>
                            <w:r w:rsidR="001F79F1" w:rsidRPr="001F79F1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l’ampleur d</w:t>
                            </w:r>
                            <w:r w:rsidR="00144A54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u mécontentement</w:t>
                            </w:r>
                            <w:r w:rsidR="001F79F1" w:rsidRPr="001F79F1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. La CGT souhaite que </w:t>
                            </w: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le</w:t>
                            </w:r>
                            <w:r w:rsidR="002D573D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mercredi</w:t>
                            </w: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10 septembre </w:t>
                            </w:r>
                            <w:r w:rsidR="001F79F1" w:rsidRPr="001F79F1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soit une première étape réussie</w:t>
                            </w:r>
                            <w:r w:rsidR="00144A54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1F79F1" w:rsidRPr="00215DB5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La CGT appelle à construire la grève </w:t>
                            </w:r>
                            <w:r w:rsidR="003D1A58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et les débrayages </w:t>
                            </w:r>
                            <w:r w:rsidR="001F79F1" w:rsidRPr="00215DB5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partout où c’est possible.</w:t>
                            </w:r>
                            <w: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11DAF27" w14:textId="77777777" w:rsidR="00215DB5" w:rsidRDefault="00215DB5" w:rsidP="00596856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</w:p>
                          <w:p w14:paraId="001B6960" w14:textId="59AE5F5E" w:rsidR="004A226F" w:rsidRPr="002D573D" w:rsidRDefault="001F79F1" w:rsidP="00E76807">
                            <w:pPr>
                              <w:spacing w:after="0" w:line="240" w:lineRule="auto"/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</w:pPr>
                            <w:r w:rsidRPr="00557BC6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18 septembre :</w:t>
                            </w:r>
                            <w:r w:rsidR="00596856" w:rsidRPr="00557BC6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7485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toutes et tous ensemble dans une grande </w:t>
                            </w:r>
                            <w:r w:rsidRPr="00557BC6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journée de </w:t>
                            </w:r>
                            <w:r w:rsidR="00F77485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grève</w:t>
                            </w:r>
                            <w:r w:rsidR="00E76807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s</w:t>
                            </w:r>
                            <w:r w:rsidR="00F77485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 et de manifestations</w:t>
                            </w:r>
                          </w:p>
                          <w:p w14:paraId="5080D608" w14:textId="77777777" w:rsidR="009309E5" w:rsidRDefault="009309E5" w:rsidP="00557BC6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5E3F545" w14:textId="7C097B52" w:rsidR="004A226F" w:rsidRPr="002D573D" w:rsidRDefault="00461C51" w:rsidP="00557BC6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</w:pPr>
                            <w:r w:rsidRPr="002D573D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Toutes les organisations syndicales appellent à la mobilisation</w:t>
                            </w:r>
                            <w:r w:rsidR="00F77485" w:rsidRPr="002D573D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unitaire et interprofessionnelle</w:t>
                            </w:r>
                            <w:r w:rsidR="001C7B7E" w:rsidRPr="002D573D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D573D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par la grève et </w:t>
                            </w:r>
                            <w:r w:rsidR="002F30F7" w:rsidRPr="002D573D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des</w:t>
                            </w:r>
                            <w:r w:rsidRPr="002D573D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manifestation</w:t>
                            </w:r>
                            <w:r w:rsidR="002F30F7" w:rsidRPr="002D573D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s partout en France</w:t>
                            </w:r>
                            <w:r w:rsidR="002D573D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le </w:t>
                            </w:r>
                            <w:r w:rsidR="00A310EA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jeudi</w:t>
                            </w:r>
                            <w:r w:rsidR="002D573D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18 septembre</w:t>
                            </w:r>
                            <w:r w:rsidR="002F30F7" w:rsidRPr="002D573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4A226F" w:rsidRPr="002D573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À nous d’agir !</w:t>
                            </w:r>
                            <w:r w:rsidR="00F62C7B" w:rsidRPr="002D573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F30F7" w:rsidRPr="002D573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R</w:t>
                            </w:r>
                            <w:r w:rsidR="00F77485" w:rsidRPr="002D573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assemblons</w:t>
                            </w:r>
                            <w:r w:rsidR="002D573D" w:rsidRPr="002D573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-nous</w:t>
                            </w:r>
                            <w:r w:rsidR="00F77485" w:rsidRPr="002D573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et débattons des moyens pour préparer une mobilisation </w:t>
                            </w:r>
                            <w:r w:rsidR="002F30F7" w:rsidRPr="002D573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et des grèves les</w:t>
                            </w:r>
                            <w:r w:rsidR="00F77485" w:rsidRPr="002D573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plus massive</w:t>
                            </w:r>
                            <w:r w:rsidR="002F30F7" w:rsidRPr="002D573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s</w:t>
                            </w:r>
                            <w:r w:rsidR="00F77485" w:rsidRPr="002D573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possible. </w:t>
                            </w:r>
                          </w:p>
                          <w:p w14:paraId="5F57ED66" w14:textId="77777777" w:rsidR="00F77485" w:rsidRDefault="00F77485" w:rsidP="00F77485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</w:p>
                          <w:p w14:paraId="07095C83" w14:textId="05C5A080" w:rsidR="00F77485" w:rsidRPr="002D573D" w:rsidRDefault="00F77485" w:rsidP="00557BC6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2D573D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De nombreux secteurs sont déjà mobilisés :  les hôpitaux, l’énergie, les industries, les transports, l’audiovisuel public et la culture</w:t>
                            </w:r>
                            <w:r w:rsidR="002F30F7" w:rsidRPr="002D573D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…</w:t>
                            </w:r>
                            <w:r w:rsidRPr="002D573D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La colère s’étend ! </w:t>
                            </w:r>
                          </w:p>
                          <w:p w14:paraId="0FDB4755" w14:textId="77777777" w:rsidR="00461C51" w:rsidRDefault="00461C51" w:rsidP="00461C51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</w:p>
                          <w:p w14:paraId="11AD5792" w14:textId="77777777" w:rsidR="009309E5" w:rsidRDefault="009309E5" w:rsidP="009309E5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Nous sommes</w:t>
                            </w:r>
                            <w:r w:rsidRPr="005E691A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déterminé</w:t>
                            </w:r>
                            <w:r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Pr="005E691A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à renverser le rapport de force pour transformer la colère en victoires</w:t>
                            </w:r>
                            <w:r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 ! </w:t>
                            </w:r>
                          </w:p>
                          <w:p w14:paraId="059836DB" w14:textId="77777777" w:rsidR="00461C51" w:rsidRPr="00557BC6" w:rsidRDefault="00461C51" w:rsidP="00557BC6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/>
                                <w:sz w:val="20"/>
                                <w:szCs w:val="20"/>
                              </w:rPr>
                            </w:pPr>
                          </w:p>
                          <w:p w14:paraId="735A74AE" w14:textId="77777777" w:rsidR="001F79F1" w:rsidRPr="001F79F1" w:rsidRDefault="001F79F1" w:rsidP="001F79F1">
                            <w:pPr>
                              <w:spacing w:after="0" w:line="240" w:lineRule="auto"/>
                              <w:jc w:val="both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2A56" id="_x0000_s1028" type="#_x0000_t202" style="position:absolute;margin-left:34.2pt;margin-top:168.95pt;width:354.3pt;height:58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" stroked="f">
                <v:textbox inset="0,0,0,0">
                  <w:txbxContent>
                    <w:p w14:paraId="43080A74" w14:textId="2B03AC24" w:rsidR="0061630B" w:rsidRPr="00340242" w:rsidRDefault="002F30F7" w:rsidP="009657EE">
                      <w:pPr>
                        <w:spacing w:line="240" w:lineRule="auto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E</w:t>
                      </w:r>
                      <w:r w:rsidR="00340242" w:rsidRPr="00340242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nterrons le musée des horreurs du budget Bayrou</w:t>
                      </w:r>
                      <w:r w:rsidR="00340242">
                        <w:rPr>
                          <w:rFonts w:ascii="Barlow" w:hAnsi="Barlow"/>
                          <w:color w:val="212529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E194BB" w14:textId="31CD22BB" w:rsidR="002F30F7" w:rsidRDefault="00A32300" w:rsidP="005E691A">
                      <w:pPr>
                        <w:spacing w:line="240" w:lineRule="auto"/>
                        <w:jc w:val="both"/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</w:pPr>
                      <w:r w:rsidRPr="005A5E8C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Le gouvernement </w:t>
                      </w:r>
                      <w:r w:rsidR="00402DD5" w:rsidRPr="005A5E8C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veut </w:t>
                      </w:r>
                      <w:r w:rsidRPr="005A5E8C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encore faire payer les travailleuses et les travailleurs, les précaires, les retraité</w:t>
                      </w:r>
                      <w:r w:rsidR="00F662F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·</w:t>
                      </w:r>
                      <w:r w:rsidRPr="005A5E8C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es, les malades</w:t>
                      </w:r>
                      <w:r w:rsidR="005A5E8C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</w:t>
                      </w:r>
                      <w:r w:rsidRPr="00A32300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: suppression de deux jours fériés, coupes dans les services publics, </w:t>
                      </w:r>
                      <w:r w:rsidR="003D1A58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affaiblissement </w:t>
                      </w:r>
                      <w:r w:rsidRPr="00A32300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du droit du travail, énième réforme de l'assurance chômage, gel des prestations sociales et des salaires des fonctionnaires </w:t>
                      </w:r>
                      <w:r w:rsidR="00F00D76">
                        <w:rPr>
                          <w:rFonts w:ascii="Barlow" w:hAnsi="Barlow"/>
                          <w:sz w:val="21"/>
                          <w:szCs w:val="21"/>
                        </w:rPr>
                        <w:t>et</w:t>
                      </w:r>
                      <w:r w:rsidRPr="00A32300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des contractuel</w:t>
                      </w:r>
                      <w:r w:rsidR="00402DD5">
                        <w:rPr>
                          <w:rFonts w:ascii="Barlow" w:hAnsi="Barlow"/>
                          <w:sz w:val="21"/>
                          <w:szCs w:val="21"/>
                        </w:rPr>
                        <w:t>·</w:t>
                      </w:r>
                      <w:r w:rsidRPr="00A32300">
                        <w:rPr>
                          <w:rFonts w:ascii="Barlow" w:hAnsi="Barlow"/>
                          <w:sz w:val="21"/>
                          <w:szCs w:val="21"/>
                        </w:rPr>
                        <w:t>les, désindexation des pensions, doublement des franchises médicales, remise en cause de la 5</w:t>
                      </w:r>
                      <w:r w:rsidR="00215DB5" w:rsidRPr="00215DB5">
                        <w:rPr>
                          <w:rFonts w:ascii="Barlow" w:hAnsi="Barlow"/>
                          <w:sz w:val="21"/>
                          <w:szCs w:val="21"/>
                          <w:vertAlign w:val="superscript"/>
                        </w:rPr>
                        <w:t>e</w:t>
                      </w:r>
                      <w:r w:rsidRPr="00A32300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semaine de congés payés... </w:t>
                      </w:r>
                      <w:r w:rsidR="005E691A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Ce</w:t>
                      </w:r>
                      <w:r w:rsidR="00F77485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  <w:r w:rsidRPr="005A5E8C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mesures </w:t>
                      </w:r>
                      <w:r w:rsidR="005E691A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sont </w:t>
                      </w:r>
                      <w:r w:rsidRPr="005A5E8C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aussi brutales qu</w:t>
                      </w:r>
                      <w:r w:rsidR="005A5E8C" w:rsidRPr="005A5E8C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’</w:t>
                      </w:r>
                      <w:r w:rsidRPr="005A5E8C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injustes</w:t>
                      </w:r>
                      <w:r w:rsidR="005A5E8C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 !</w:t>
                      </w:r>
                      <w:r w:rsidR="002F30F7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7B5276E" w14:textId="24C0C805" w:rsidR="00A32300" w:rsidRPr="005A5E8C" w:rsidRDefault="002F30F7" w:rsidP="00DE02A0">
                      <w:pPr>
                        <w:spacing w:line="240" w:lineRule="auto"/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&gt; Signez la pétition sur </w:t>
                      </w:r>
                      <w:r w:rsidRPr="002F30F7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u w:val="single"/>
                        </w:rPr>
                        <w:t>StopBudgetBayrou.fr</w:t>
                      </w:r>
                      <w: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et calculez le coût du </w:t>
                      </w:r>
                      <w:r w:rsidR="00EC32B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b</w:t>
                      </w:r>
                      <w: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udget</w:t>
                      </w:r>
                      <w:r w:rsidR="00FD62F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Bayrou</w:t>
                      </w:r>
                      <w:r w:rsidR="00EC32B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sur votre quotidien grâce au simulateur CGT &gt; </w:t>
                      </w:r>
                      <w:r w:rsidR="00EC32B2" w:rsidRPr="00EC32B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u w:val="single"/>
                        </w:rPr>
                        <w:t>cgt.fr/simulateur</w:t>
                      </w:r>
                      <w: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54A717C" w14:textId="720E6724" w:rsidR="0061630B" w:rsidRPr="00215DB5" w:rsidRDefault="00596856" w:rsidP="0061630B">
                      <w:pPr>
                        <w:spacing w:after="0" w:line="240" w:lineRule="auto"/>
                        <w:jc w:val="both"/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</w:pPr>
                      <w:r w:rsidRPr="00215DB5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Les ingrédients sont réunis pour</w:t>
                      </w:r>
                      <w:r w:rsidR="00A32300" w:rsidRPr="00215DB5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 gagner</w:t>
                      </w:r>
                      <w:r w:rsidR="00806BB4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 !</w:t>
                      </w:r>
                      <w:r w:rsidR="0093680A" w:rsidRPr="00215DB5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DC75B63" w14:textId="26CDAF91" w:rsidR="00461C51" w:rsidRPr="00F77485" w:rsidRDefault="001F79F1" w:rsidP="00461C51">
                      <w:pPr>
                        <w:spacing w:after="0" w:line="240" w:lineRule="auto"/>
                        <w:jc w:val="both"/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</w:pPr>
                      <w:r w:rsidRPr="00F00D76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L</w:t>
                      </w:r>
                      <w:r w:rsidR="008C75C1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e ras-le-bol </w:t>
                      </w:r>
                      <w:r w:rsidRPr="00F00D76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social est énorme. </w:t>
                      </w:r>
                      <w:r w:rsidR="00A32300" w:rsidRPr="001F79F1">
                        <w:rPr>
                          <w:rFonts w:ascii="Barlow" w:hAnsi="Barlow"/>
                          <w:sz w:val="21"/>
                          <w:szCs w:val="21"/>
                        </w:rPr>
                        <w:t>Grâce à notre mobilisation contre la réforme des retraites, le gouvernement n’a jamais été aussi faible</w:t>
                      </w:r>
                      <w:r w:rsidRPr="001F79F1">
                        <w:rPr>
                          <w:rFonts w:ascii="Barlow" w:hAnsi="Barlow"/>
                          <w:sz w:val="21"/>
                          <w:szCs w:val="21"/>
                        </w:rPr>
                        <w:t>.</w:t>
                      </w:r>
                      <w:r w:rsidR="00A32300" w:rsidRPr="001F79F1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Emmanuel Macron n’a plus de majorité pour faire passer ses réformes</w:t>
                      </w:r>
                      <w:r w:rsidRPr="001F79F1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. </w:t>
                      </w:r>
                      <w:r w:rsidR="00A32300" w:rsidRPr="001F79F1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Pour éviter d’avoir à modifier son budget, François Bayrou en est réduit à servir de fusible. </w:t>
                      </w:r>
                      <w:r w:rsidR="0076507B">
                        <w:rPr>
                          <w:rFonts w:ascii="Barlow" w:hAnsi="Barlow"/>
                          <w:sz w:val="21"/>
                          <w:szCs w:val="21"/>
                        </w:rPr>
                        <w:t>Ne nous</w:t>
                      </w:r>
                      <w:r w:rsidR="00A32300" w:rsidRPr="001F79F1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</w:t>
                      </w:r>
                      <w:r w:rsidR="00557BC6">
                        <w:rPr>
                          <w:rFonts w:ascii="Barlow" w:hAnsi="Barlow"/>
                          <w:sz w:val="21"/>
                          <w:szCs w:val="21"/>
                        </w:rPr>
                        <w:t>laissons</w:t>
                      </w:r>
                      <w:r w:rsidR="00A32300" w:rsidRPr="001F79F1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pas distraire par cette manœuvre de diversion. </w:t>
                      </w:r>
                      <w:r w:rsidR="00A32300" w:rsidRPr="00F00D76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Quelle que soit la situation gouvernementale, nous voulons un autre budget </w:t>
                      </w:r>
                      <w:r w:rsidR="00596856" w:rsidRPr="00F00D76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pour</w:t>
                      </w:r>
                      <w:r w:rsidR="00A32300" w:rsidRPr="00F00D76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215DB5" w:rsidRPr="00F00D76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répondre aux</w:t>
                      </w:r>
                      <w:r w:rsidR="00A32300" w:rsidRPr="00F00D76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urgences sociales et environnementales</w:t>
                      </w:r>
                      <w:r w:rsidR="00E6204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 !</w:t>
                      </w:r>
                    </w:p>
                    <w:p w14:paraId="430A2C4B" w14:textId="77777777" w:rsidR="00215DB5" w:rsidRDefault="00215DB5" w:rsidP="0061630B">
                      <w:pPr>
                        <w:spacing w:after="0" w:line="240" w:lineRule="auto"/>
                        <w:jc w:val="both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</w:p>
                    <w:p w14:paraId="370C4900" w14:textId="15FD5FB9" w:rsidR="0093680A" w:rsidRPr="00215DB5" w:rsidRDefault="00596856" w:rsidP="00215DB5">
                      <w:pPr>
                        <w:spacing w:after="0" w:line="240" w:lineRule="auto"/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</w:pPr>
                      <w:r w:rsidRPr="00215DB5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10 septembre </w:t>
                      </w:r>
                      <w:r w:rsidR="001F79F1" w:rsidRPr="00215DB5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: mobilisation</w:t>
                      </w:r>
                      <w:r w:rsidRPr="00215DB5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 citoyenne</w:t>
                      </w:r>
                      <w:r w:rsidR="001F25AB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,</w:t>
                      </w:r>
                      <w:r w:rsidR="001F79F1" w:rsidRPr="00215DB5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 </w:t>
                      </w:r>
                      <w:r w:rsidRPr="00215DB5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grèves et actions dans les entreprises </w:t>
                      </w:r>
                    </w:p>
                    <w:p w14:paraId="5BD6E31B" w14:textId="2FA42D12" w:rsidR="00596856" w:rsidRDefault="00461C51" w:rsidP="00596856">
                      <w:pPr>
                        <w:spacing w:after="0" w:line="240" w:lineRule="auto"/>
                        <w:jc w:val="both"/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>Les nombreuses mobilisations</w:t>
                      </w:r>
                      <w:r w:rsidR="001F79F1" w:rsidRPr="001F79F1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démontre</w:t>
                      </w: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>nt</w:t>
                      </w:r>
                      <w:r w:rsidR="001F79F1" w:rsidRPr="001F79F1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l’ampleur d</w:t>
                      </w:r>
                      <w:r w:rsidR="00144A54">
                        <w:rPr>
                          <w:rFonts w:ascii="Barlow" w:hAnsi="Barlow"/>
                          <w:sz w:val="21"/>
                          <w:szCs w:val="21"/>
                        </w:rPr>
                        <w:t>u mécontentement</w:t>
                      </w:r>
                      <w:r w:rsidR="001F79F1" w:rsidRPr="001F79F1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. La CGT souhaite que </w:t>
                      </w: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>le</w:t>
                      </w:r>
                      <w:r w:rsidR="002D573D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mercredi</w:t>
                      </w: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10 septembre </w:t>
                      </w:r>
                      <w:r w:rsidR="001F79F1" w:rsidRPr="001F79F1">
                        <w:rPr>
                          <w:rFonts w:ascii="Barlow" w:hAnsi="Barlow"/>
                          <w:sz w:val="21"/>
                          <w:szCs w:val="21"/>
                        </w:rPr>
                        <w:t>soit une première étape réussie</w:t>
                      </w:r>
                      <w:r w:rsidR="00144A54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. </w:t>
                      </w:r>
                      <w:r w:rsidR="001F79F1" w:rsidRPr="00215DB5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La CGT appelle à construire la grève </w:t>
                      </w:r>
                      <w:r w:rsidR="003D1A58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et les débrayages </w:t>
                      </w:r>
                      <w:r w:rsidR="001F79F1" w:rsidRPr="00215DB5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partout où c’est possible.</w:t>
                      </w:r>
                      <w: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11DAF27" w14:textId="77777777" w:rsidR="00215DB5" w:rsidRDefault="00215DB5" w:rsidP="00596856">
                      <w:pPr>
                        <w:spacing w:after="0" w:line="240" w:lineRule="auto"/>
                        <w:jc w:val="both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</w:p>
                    <w:p w14:paraId="001B6960" w14:textId="59AE5F5E" w:rsidR="004A226F" w:rsidRPr="002D573D" w:rsidRDefault="001F79F1" w:rsidP="00E76807">
                      <w:pPr>
                        <w:spacing w:after="0" w:line="240" w:lineRule="auto"/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</w:pPr>
                      <w:r w:rsidRPr="00557BC6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18 septembre :</w:t>
                      </w:r>
                      <w:r w:rsidR="00596856" w:rsidRPr="00557BC6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 </w:t>
                      </w:r>
                      <w:r w:rsidR="00F77485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toutes et tous ensemble dans une grande </w:t>
                      </w:r>
                      <w:r w:rsidRPr="00557BC6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journée de </w:t>
                      </w:r>
                      <w:r w:rsidR="00F77485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grève</w:t>
                      </w:r>
                      <w:r w:rsidR="00E76807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s</w:t>
                      </w:r>
                      <w:r w:rsidR="00F77485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 et de manifestations</w:t>
                      </w:r>
                    </w:p>
                    <w:p w14:paraId="5080D608" w14:textId="77777777" w:rsidR="009309E5" w:rsidRDefault="009309E5" w:rsidP="00557BC6">
                      <w:pPr>
                        <w:spacing w:after="0" w:line="240" w:lineRule="auto"/>
                        <w:jc w:val="both"/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5E3F545" w14:textId="7C097B52" w:rsidR="004A226F" w:rsidRPr="002D573D" w:rsidRDefault="00461C51" w:rsidP="00557BC6">
                      <w:pPr>
                        <w:spacing w:after="0" w:line="240" w:lineRule="auto"/>
                        <w:jc w:val="both"/>
                        <w:rPr>
                          <w:rFonts w:ascii="Barlow" w:hAnsi="Barlow" w:cs="Arial"/>
                          <w:sz w:val="21"/>
                          <w:szCs w:val="21"/>
                        </w:rPr>
                      </w:pPr>
                      <w:r w:rsidRPr="002D573D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Toutes les organisations syndicales appellent à la mobilisation</w:t>
                      </w:r>
                      <w:r w:rsidR="00F77485" w:rsidRPr="002D573D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 unitaire et interprofessionnelle</w:t>
                      </w:r>
                      <w:r w:rsidR="001C7B7E" w:rsidRPr="002D573D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2D573D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par la grève et </w:t>
                      </w:r>
                      <w:r w:rsidR="002F30F7" w:rsidRPr="002D573D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des</w:t>
                      </w:r>
                      <w:r w:rsidRPr="002D573D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 manifestation</w:t>
                      </w:r>
                      <w:r w:rsidR="002F30F7" w:rsidRPr="002D573D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s partout en France</w:t>
                      </w:r>
                      <w:r w:rsidR="002D573D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 le </w:t>
                      </w:r>
                      <w:r w:rsidR="00A310EA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jeudi</w:t>
                      </w:r>
                      <w:r w:rsidR="002D573D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 18 septembre</w:t>
                      </w:r>
                      <w:r w:rsidR="002F30F7" w:rsidRPr="002D573D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. </w:t>
                      </w:r>
                      <w:r w:rsidR="004A226F" w:rsidRPr="002D573D">
                        <w:rPr>
                          <w:rFonts w:ascii="Barlow" w:hAnsi="Barlow" w:cs="Arial"/>
                          <w:sz w:val="21"/>
                          <w:szCs w:val="21"/>
                        </w:rPr>
                        <w:t>À nous d’agir !</w:t>
                      </w:r>
                      <w:r w:rsidR="00F62C7B" w:rsidRPr="002D573D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</w:t>
                      </w:r>
                      <w:r w:rsidR="002F30F7" w:rsidRPr="002D573D">
                        <w:rPr>
                          <w:rFonts w:ascii="Barlow" w:hAnsi="Barlow" w:cs="Arial"/>
                          <w:sz w:val="21"/>
                          <w:szCs w:val="21"/>
                        </w:rPr>
                        <w:t>R</w:t>
                      </w:r>
                      <w:r w:rsidR="00F77485" w:rsidRPr="002D573D">
                        <w:rPr>
                          <w:rFonts w:ascii="Barlow" w:hAnsi="Barlow" w:cs="Arial"/>
                          <w:sz w:val="21"/>
                          <w:szCs w:val="21"/>
                        </w:rPr>
                        <w:t>assemblons</w:t>
                      </w:r>
                      <w:r w:rsidR="002D573D" w:rsidRPr="002D573D">
                        <w:rPr>
                          <w:rFonts w:ascii="Barlow" w:hAnsi="Barlow" w:cs="Arial"/>
                          <w:sz w:val="21"/>
                          <w:szCs w:val="21"/>
                        </w:rPr>
                        <w:t>-nous</w:t>
                      </w:r>
                      <w:r w:rsidR="00F77485" w:rsidRPr="002D573D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et débattons des moyens pour préparer une mobilisation </w:t>
                      </w:r>
                      <w:r w:rsidR="002F30F7" w:rsidRPr="002D573D">
                        <w:rPr>
                          <w:rFonts w:ascii="Barlow" w:hAnsi="Barlow" w:cs="Arial"/>
                          <w:sz w:val="21"/>
                          <w:szCs w:val="21"/>
                        </w:rPr>
                        <w:t>et des grèves les</w:t>
                      </w:r>
                      <w:r w:rsidR="00F77485" w:rsidRPr="002D573D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plus massive</w:t>
                      </w:r>
                      <w:r w:rsidR="002F30F7" w:rsidRPr="002D573D">
                        <w:rPr>
                          <w:rFonts w:ascii="Barlow" w:hAnsi="Barlow" w:cs="Arial"/>
                          <w:sz w:val="21"/>
                          <w:szCs w:val="21"/>
                        </w:rPr>
                        <w:t>s</w:t>
                      </w:r>
                      <w:r w:rsidR="00F77485" w:rsidRPr="002D573D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possible. </w:t>
                      </w:r>
                    </w:p>
                    <w:p w14:paraId="5F57ED66" w14:textId="77777777" w:rsidR="00F77485" w:rsidRDefault="00F77485" w:rsidP="00F77485">
                      <w:pPr>
                        <w:spacing w:after="0" w:line="240" w:lineRule="auto"/>
                        <w:jc w:val="both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</w:p>
                    <w:p w14:paraId="07095C83" w14:textId="05C5A080" w:rsidR="00F77485" w:rsidRPr="002D573D" w:rsidRDefault="00F77485" w:rsidP="00557BC6">
                      <w:pPr>
                        <w:spacing w:after="0" w:line="240" w:lineRule="auto"/>
                        <w:jc w:val="both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2D573D">
                        <w:rPr>
                          <w:rFonts w:ascii="Barlow" w:hAnsi="Barlow"/>
                          <w:sz w:val="21"/>
                          <w:szCs w:val="21"/>
                        </w:rPr>
                        <w:t>De nombreux secteurs sont déjà mobilisés :  les hôpitaux, l’énergie, les industries, les transports, l’audiovisuel public et la culture</w:t>
                      </w:r>
                      <w:r w:rsidR="002F30F7" w:rsidRPr="002D573D">
                        <w:rPr>
                          <w:rFonts w:ascii="Barlow" w:hAnsi="Barlow"/>
                          <w:sz w:val="21"/>
                          <w:szCs w:val="21"/>
                        </w:rPr>
                        <w:t>…</w:t>
                      </w:r>
                      <w:r w:rsidRPr="002D573D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La colère s’étend ! </w:t>
                      </w:r>
                    </w:p>
                    <w:p w14:paraId="0FDB4755" w14:textId="77777777" w:rsidR="00461C51" w:rsidRDefault="00461C51" w:rsidP="00461C51">
                      <w:pPr>
                        <w:spacing w:after="0" w:line="240" w:lineRule="auto"/>
                        <w:jc w:val="both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</w:p>
                    <w:p w14:paraId="11AD5792" w14:textId="77777777" w:rsidR="009309E5" w:rsidRDefault="009309E5" w:rsidP="009309E5">
                      <w:pPr>
                        <w:spacing w:after="0" w:line="240" w:lineRule="auto"/>
                        <w:jc w:val="both"/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Nous sommes</w:t>
                      </w:r>
                      <w:r w:rsidRPr="005E691A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 déterminé</w:t>
                      </w:r>
                      <w:r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  <w:r w:rsidRPr="005E691A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 à renverser le rapport de force pour transformer la colère en victoires</w:t>
                      </w:r>
                      <w:r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 ! </w:t>
                      </w:r>
                    </w:p>
                    <w:p w14:paraId="059836DB" w14:textId="77777777" w:rsidR="00461C51" w:rsidRPr="00557BC6" w:rsidRDefault="00461C51" w:rsidP="00557BC6">
                      <w:pPr>
                        <w:spacing w:after="0" w:line="240" w:lineRule="auto"/>
                        <w:jc w:val="both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</w:p>
                    <w:p w14:paraId="735A74AE" w14:textId="77777777" w:rsidR="001F79F1" w:rsidRPr="001F79F1" w:rsidRDefault="001F79F1" w:rsidP="001F79F1">
                      <w:pPr>
                        <w:spacing w:after="0" w:line="240" w:lineRule="auto"/>
                        <w:jc w:val="both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30F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D62F24" wp14:editId="5C28EDB6">
                <wp:simplePos x="0" y="0"/>
                <wp:positionH relativeFrom="column">
                  <wp:posOffset>1584356</wp:posOffset>
                </wp:positionH>
                <wp:positionV relativeFrom="paragraph">
                  <wp:posOffset>805758</wp:posOffset>
                </wp:positionV>
                <wp:extent cx="5893806" cy="15119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806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91ECF" w14:textId="2681EBCC" w:rsidR="009B5D1F" w:rsidRPr="00A32300" w:rsidRDefault="009B5D1F" w:rsidP="00A32300">
                            <w:pPr>
                              <w:spacing w:line="240" w:lineRule="auto"/>
                              <w:rPr>
                                <w:rFonts w:ascii="Barlow" w:hAnsi="Barlow"/>
                                <w:sz w:val="72"/>
                                <w:szCs w:val="72"/>
                              </w:rPr>
                            </w:pPr>
                            <w:r w:rsidRPr="00A32300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72"/>
                                <w:szCs w:val="72"/>
                              </w:rPr>
                              <w:t xml:space="preserve">Les sacrifices pour le monde </w:t>
                            </w:r>
                            <w:r w:rsidR="002F30F7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72"/>
                                <w:szCs w:val="72"/>
                              </w:rPr>
                              <w:br/>
                            </w:r>
                            <w:r w:rsidRPr="00A32300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72"/>
                                <w:szCs w:val="72"/>
                              </w:rPr>
                              <w:t>du travail, ça suffit !</w:t>
                            </w:r>
                          </w:p>
                          <w:p w14:paraId="6C1C84A6" w14:textId="0F3FE111" w:rsidR="00FE2AE0" w:rsidRPr="009B5D1F" w:rsidRDefault="00FE2AE0" w:rsidP="00FE2AE0">
                            <w:pPr>
                              <w:spacing w:line="168" w:lineRule="auto"/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2F24" id="_x0000_s1029" type="#_x0000_t202" style="position:absolute;margin-left:124.75pt;margin-top:63.45pt;width:464.1pt;height:11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" filled="f" stroked="f">
                <v:textbox>
                  <w:txbxContent>
                    <w:p w14:paraId="6A991ECF" w14:textId="2681EBCC" w:rsidR="009B5D1F" w:rsidRPr="00A32300" w:rsidRDefault="009B5D1F" w:rsidP="00A32300">
                      <w:pPr>
                        <w:spacing w:line="240" w:lineRule="auto"/>
                        <w:rPr>
                          <w:rFonts w:ascii="Barlow" w:hAnsi="Barlow"/>
                          <w:sz w:val="72"/>
                          <w:szCs w:val="72"/>
                        </w:rPr>
                      </w:pPr>
                      <w:r w:rsidRPr="00A32300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72"/>
                          <w:szCs w:val="72"/>
                        </w:rPr>
                        <w:t xml:space="preserve">Les sacrifices pour le monde </w:t>
                      </w:r>
                      <w:r w:rsidR="002F30F7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72"/>
                          <w:szCs w:val="72"/>
                        </w:rPr>
                        <w:br/>
                      </w:r>
                      <w:r w:rsidRPr="00A32300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72"/>
                          <w:szCs w:val="72"/>
                        </w:rPr>
                        <w:t>du travail, ça suffit !</w:t>
                      </w:r>
                    </w:p>
                    <w:p w14:paraId="6C1C84A6" w14:textId="0F3FE111" w:rsidR="00FE2AE0" w:rsidRPr="009B5D1F" w:rsidRDefault="00FE2AE0" w:rsidP="00FE2AE0">
                      <w:pPr>
                        <w:spacing w:line="168" w:lineRule="auto"/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499B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CEF4943" wp14:editId="23977D22">
                <wp:simplePos x="0" y="0"/>
                <wp:positionH relativeFrom="column">
                  <wp:posOffset>1704975</wp:posOffset>
                </wp:positionH>
                <wp:positionV relativeFrom="paragraph">
                  <wp:posOffset>205105</wp:posOffset>
                </wp:positionV>
                <wp:extent cx="2482850" cy="438150"/>
                <wp:effectExtent l="0" t="0" r="1270" b="5080"/>
                <wp:wrapSquare wrapText="bothSides"/>
                <wp:docPr id="256416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438150"/>
                        </a:xfrm>
                        <a:prstGeom prst="rect">
                          <a:avLst/>
                        </a:prstGeom>
                        <a:solidFill>
                          <a:srgbClr val="FFDDD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8D71E" w14:textId="0A057ADB" w:rsidR="009B5D1F" w:rsidRPr="00FE2AE0" w:rsidRDefault="00215DB5" w:rsidP="009B5D1F">
                            <w:pPr>
                              <w:spacing w:line="240" w:lineRule="auto"/>
                              <w:jc w:val="center"/>
                              <w:rPr>
                                <w:rFonts w:ascii="Barlow Condensed Black" w:hAnsi="Barlow Condensed Black"/>
                                <w:color w:val="EF3D3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rlow Condensed Black" w:hAnsi="Barlow Condensed Black"/>
                                <w:color w:val="EF3D3D"/>
                                <w:sz w:val="72"/>
                                <w:szCs w:val="72"/>
                              </w:rPr>
                              <w:t>En grève pour gagner </w:t>
                            </w:r>
                          </w:p>
                        </w:txbxContent>
                      </wps:txbx>
                      <wps:bodyPr rot="0" vert="horz" wrap="none" lIns="91440" tIns="72000" rIns="9144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4943" id="_x0000_s1030" type="#_x0000_t202" style="position:absolute;margin-left:134.25pt;margin-top:16.15pt;width:195.5pt;height:34.5pt;z-index:251658239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" fillcolor="#fdd" stroked="f">
                <v:textbox style="mso-fit-shape-to-text:t" inset=",2mm,,0">
                  <w:txbxContent>
                    <w:p w14:paraId="5718D71E" w14:textId="0A057ADB" w:rsidR="009B5D1F" w:rsidRPr="00FE2AE0" w:rsidRDefault="00215DB5" w:rsidP="009B5D1F">
                      <w:pPr>
                        <w:spacing w:line="240" w:lineRule="auto"/>
                        <w:jc w:val="center"/>
                        <w:rPr>
                          <w:rFonts w:ascii="Barlow Condensed Black" w:hAnsi="Barlow Condensed Black"/>
                          <w:color w:val="EF3D3D"/>
                          <w:sz w:val="72"/>
                          <w:szCs w:val="72"/>
                        </w:rPr>
                      </w:pPr>
                      <w:r>
                        <w:rPr>
                          <w:rFonts w:ascii="Barlow Condensed Black" w:hAnsi="Barlow Condensed Black"/>
                          <w:color w:val="EF3D3D"/>
                          <w:sz w:val="72"/>
                          <w:szCs w:val="72"/>
                        </w:rPr>
                        <w:t>En grève pour gagner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189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5EB16" wp14:editId="0C92E342">
                <wp:simplePos x="0" y="0"/>
                <wp:positionH relativeFrom="margin">
                  <wp:posOffset>407406</wp:posOffset>
                </wp:positionH>
                <wp:positionV relativeFrom="paragraph">
                  <wp:posOffset>715223</wp:posOffset>
                </wp:positionV>
                <wp:extent cx="1050202" cy="1376133"/>
                <wp:effectExtent l="0" t="0" r="4445" b="0"/>
                <wp:wrapSquare wrapText="bothSides"/>
                <wp:docPr id="1259995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02" cy="1376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31DE" w14:textId="77777777" w:rsidR="00FE2AE0" w:rsidRDefault="00FE2AE0" w:rsidP="00FE2AE0">
                            <w:r w:rsidRPr="00183DC6">
                              <w:rPr>
                                <w:noProof/>
                              </w:rPr>
                              <w:drawing>
                                <wp:inline distT="0" distB="0" distL="0" distR="0" wp14:anchorId="5DDEDA07" wp14:editId="495F2A37">
                                  <wp:extent cx="1002171" cy="1276350"/>
                                  <wp:effectExtent l="0" t="0" r="7620" b="0"/>
                                  <wp:docPr id="1275946801" name="Graphiqu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13744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607" cy="1294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EB16" id="_x0000_s1031" type="#_x0000_t202" style="position:absolute;margin-left:32.1pt;margin-top:56.3pt;width:82.7pt;height:10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" stroked="f">
                <v:textbox inset="0,0,0,0">
                  <w:txbxContent>
                    <w:p w14:paraId="212D31DE" w14:textId="77777777" w:rsidR="00FE2AE0" w:rsidRDefault="00FE2AE0" w:rsidP="00FE2AE0">
                      <w:r w:rsidRPr="00183DC6">
                        <w:rPr>
                          <w:noProof/>
                        </w:rPr>
                        <w:drawing>
                          <wp:inline distT="0" distB="0" distL="0" distR="0" wp14:anchorId="5DDEDA07" wp14:editId="495F2A37">
                            <wp:extent cx="1002171" cy="1276350"/>
                            <wp:effectExtent l="0" t="0" r="7620" b="0"/>
                            <wp:docPr id="1275946801" name="Graphiqu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137440" name="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607" cy="1294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276F">
        <w:rPr>
          <w:rFonts w:ascii="Barlow" w:eastAsia="Times New Roman" w:hAnsi="Barlow" w:cs="Arial"/>
          <w:noProof/>
          <w:color w:val="000000"/>
          <w:kern w:val="0"/>
          <w:sz w:val="21"/>
          <w:szCs w:val="21"/>
          <w:lang w:eastAsia="fr-FR"/>
        </w:rPr>
        <w:drawing>
          <wp:anchor distT="0" distB="0" distL="114300" distR="114300" simplePos="0" relativeHeight="251694080" behindDoc="0" locked="0" layoutInCell="1" allowOverlap="1" wp14:anchorId="057AFE5A" wp14:editId="55B42C70">
            <wp:simplePos x="0" y="0"/>
            <wp:positionH relativeFrom="column">
              <wp:posOffset>5751830</wp:posOffset>
            </wp:positionH>
            <wp:positionV relativeFrom="paragraph">
              <wp:posOffset>9741112</wp:posOffset>
            </wp:positionV>
            <wp:extent cx="719455" cy="719455"/>
            <wp:effectExtent l="0" t="0" r="4445" b="4445"/>
            <wp:wrapNone/>
            <wp:docPr id="1308890054" name="Image 28" descr="Une image contenant motif, Symétrie, capture d’écran, carr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7602" name="Image 28" descr="Une image contenant motif, Symétrie, capture d’écran, carré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A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CE34B" wp14:editId="523D8324">
                <wp:simplePos x="0" y="0"/>
                <wp:positionH relativeFrom="page">
                  <wp:posOffset>-177800</wp:posOffset>
                </wp:positionH>
                <wp:positionV relativeFrom="paragraph">
                  <wp:posOffset>9652000</wp:posOffset>
                </wp:positionV>
                <wp:extent cx="7734300" cy="1136650"/>
                <wp:effectExtent l="0" t="0" r="0" b="6350"/>
                <wp:wrapNone/>
                <wp:docPr id="195228234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136650"/>
                        </a:xfrm>
                        <a:prstGeom prst="rect">
                          <a:avLst/>
                        </a:prstGeom>
                        <a:solidFill>
                          <a:srgbClr val="FFE5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76AE2" id="Rectangle 4" o:spid="_x0000_s1026" style="position:absolute;margin-left:-14pt;margin-top:760pt;width:609pt;height:8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" fillcolor="#ffe521" stroked="f" strokeweight="1pt">
                <w10:wrap anchorx="page"/>
              </v:rect>
            </w:pict>
          </mc:Fallback>
        </mc:AlternateContent>
      </w:r>
    </w:p>
    <w:sectPr w:rsidR="0061630B" w:rsidSect="003B091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DDB0" w14:textId="77777777" w:rsidR="003C7F8C" w:rsidRDefault="003C7F8C" w:rsidP="00183DC6">
      <w:pPr>
        <w:spacing w:after="0" w:line="240" w:lineRule="auto"/>
      </w:pPr>
      <w:r>
        <w:separator/>
      </w:r>
    </w:p>
  </w:endnote>
  <w:endnote w:type="continuationSeparator" w:id="0">
    <w:p w14:paraId="6CC05932" w14:textId="77777777" w:rsidR="003C7F8C" w:rsidRDefault="003C7F8C" w:rsidP="0018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Condensed ExtraBold">
    <w:panose1 w:val="00000906000000000000"/>
    <w:charset w:val="4D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Condense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Condensed Black">
    <w:panose1 w:val="00000A06000000000000"/>
    <w:charset w:val="4D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0030" w14:textId="77777777" w:rsidR="003C7F8C" w:rsidRDefault="003C7F8C" w:rsidP="00183DC6">
      <w:pPr>
        <w:spacing w:after="0" w:line="240" w:lineRule="auto"/>
      </w:pPr>
      <w:r>
        <w:separator/>
      </w:r>
    </w:p>
  </w:footnote>
  <w:footnote w:type="continuationSeparator" w:id="0">
    <w:p w14:paraId="6F27F5E7" w14:textId="77777777" w:rsidR="003C7F8C" w:rsidRDefault="003C7F8C" w:rsidP="0018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74668"/>
    <w:multiLevelType w:val="hybridMultilevel"/>
    <w:tmpl w:val="A16AD83E"/>
    <w:lvl w:ilvl="0" w:tplc="3A44C54C">
      <w:numFmt w:val="bullet"/>
      <w:lvlText w:val="-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fr-FR" w:eastAsia="en-US" w:bidi="ar-SA"/>
      </w:rPr>
    </w:lvl>
    <w:lvl w:ilvl="1" w:tplc="7D8A9C34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F68E6966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0A0A7D7E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ABB837A0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61DA5E2E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8ECA5FBC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07688908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65C844F6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num w:numId="1" w16cid:durableId="122560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C6"/>
    <w:rsid w:val="00003EEE"/>
    <w:rsid w:val="00030781"/>
    <w:rsid w:val="000555BC"/>
    <w:rsid w:val="000A1356"/>
    <w:rsid w:val="000A4FA2"/>
    <w:rsid w:val="000A7B4E"/>
    <w:rsid w:val="000C43FF"/>
    <w:rsid w:val="0010049B"/>
    <w:rsid w:val="00121D75"/>
    <w:rsid w:val="0012644A"/>
    <w:rsid w:val="00127DAC"/>
    <w:rsid w:val="00144A54"/>
    <w:rsid w:val="00183DC6"/>
    <w:rsid w:val="001A1221"/>
    <w:rsid w:val="001A2B8C"/>
    <w:rsid w:val="001C0AA2"/>
    <w:rsid w:val="001C7B7E"/>
    <w:rsid w:val="001F25AB"/>
    <w:rsid w:val="001F79F1"/>
    <w:rsid w:val="00202909"/>
    <w:rsid w:val="00215DB5"/>
    <w:rsid w:val="00217B1F"/>
    <w:rsid w:val="00280190"/>
    <w:rsid w:val="002D573D"/>
    <w:rsid w:val="002E159E"/>
    <w:rsid w:val="002F30F7"/>
    <w:rsid w:val="00340242"/>
    <w:rsid w:val="0036332A"/>
    <w:rsid w:val="00364DFD"/>
    <w:rsid w:val="003B091D"/>
    <w:rsid w:val="003C4040"/>
    <w:rsid w:val="003C7F8C"/>
    <w:rsid w:val="003D1A58"/>
    <w:rsid w:val="003E7171"/>
    <w:rsid w:val="003F6BC2"/>
    <w:rsid w:val="00402DD5"/>
    <w:rsid w:val="00415360"/>
    <w:rsid w:val="00446E2F"/>
    <w:rsid w:val="00451804"/>
    <w:rsid w:val="00461C51"/>
    <w:rsid w:val="00467DCF"/>
    <w:rsid w:val="00486920"/>
    <w:rsid w:val="004A226F"/>
    <w:rsid w:val="004D18A9"/>
    <w:rsid w:val="00557BC6"/>
    <w:rsid w:val="005742BB"/>
    <w:rsid w:val="00596856"/>
    <w:rsid w:val="005A5E8C"/>
    <w:rsid w:val="005D07DD"/>
    <w:rsid w:val="005E2344"/>
    <w:rsid w:val="005E691A"/>
    <w:rsid w:val="005E697C"/>
    <w:rsid w:val="005F5D10"/>
    <w:rsid w:val="00607B7B"/>
    <w:rsid w:val="0061630B"/>
    <w:rsid w:val="006227BD"/>
    <w:rsid w:val="00633794"/>
    <w:rsid w:val="00653344"/>
    <w:rsid w:val="00653DB4"/>
    <w:rsid w:val="00666893"/>
    <w:rsid w:val="00691B94"/>
    <w:rsid w:val="006A01B3"/>
    <w:rsid w:val="006B64F1"/>
    <w:rsid w:val="007139AD"/>
    <w:rsid w:val="007146FA"/>
    <w:rsid w:val="00717CC3"/>
    <w:rsid w:val="00722C03"/>
    <w:rsid w:val="007644A6"/>
    <w:rsid w:val="0076507B"/>
    <w:rsid w:val="00797B43"/>
    <w:rsid w:val="007A716B"/>
    <w:rsid w:val="007B5C59"/>
    <w:rsid w:val="007D5372"/>
    <w:rsid w:val="007E30FC"/>
    <w:rsid w:val="00806BB4"/>
    <w:rsid w:val="00833249"/>
    <w:rsid w:val="008363B9"/>
    <w:rsid w:val="0083789B"/>
    <w:rsid w:val="00861DE0"/>
    <w:rsid w:val="008870FB"/>
    <w:rsid w:val="008A2480"/>
    <w:rsid w:val="008A4CB2"/>
    <w:rsid w:val="008B5B55"/>
    <w:rsid w:val="008C75C1"/>
    <w:rsid w:val="008D4730"/>
    <w:rsid w:val="008E7A01"/>
    <w:rsid w:val="009079F0"/>
    <w:rsid w:val="009309E5"/>
    <w:rsid w:val="0093680A"/>
    <w:rsid w:val="009657EE"/>
    <w:rsid w:val="00971BEF"/>
    <w:rsid w:val="00981FD2"/>
    <w:rsid w:val="009A05F6"/>
    <w:rsid w:val="009B5D1F"/>
    <w:rsid w:val="009E21FC"/>
    <w:rsid w:val="009E4443"/>
    <w:rsid w:val="00A12A0B"/>
    <w:rsid w:val="00A22731"/>
    <w:rsid w:val="00A310EA"/>
    <w:rsid w:val="00A32300"/>
    <w:rsid w:val="00AA7E7E"/>
    <w:rsid w:val="00AD5990"/>
    <w:rsid w:val="00AF5A1D"/>
    <w:rsid w:val="00B64428"/>
    <w:rsid w:val="00B67318"/>
    <w:rsid w:val="00BB2DBC"/>
    <w:rsid w:val="00BD609F"/>
    <w:rsid w:val="00BD7371"/>
    <w:rsid w:val="00BE47EF"/>
    <w:rsid w:val="00C0797C"/>
    <w:rsid w:val="00C21856"/>
    <w:rsid w:val="00C31CA4"/>
    <w:rsid w:val="00C45072"/>
    <w:rsid w:val="00C507EC"/>
    <w:rsid w:val="00C76664"/>
    <w:rsid w:val="00C81E9B"/>
    <w:rsid w:val="00C83415"/>
    <w:rsid w:val="00CA1893"/>
    <w:rsid w:val="00CB3335"/>
    <w:rsid w:val="00D2499B"/>
    <w:rsid w:val="00D94A31"/>
    <w:rsid w:val="00DB676A"/>
    <w:rsid w:val="00DD3736"/>
    <w:rsid w:val="00DE02A0"/>
    <w:rsid w:val="00E4585F"/>
    <w:rsid w:val="00E51A70"/>
    <w:rsid w:val="00E53EE4"/>
    <w:rsid w:val="00E6204F"/>
    <w:rsid w:val="00E76807"/>
    <w:rsid w:val="00E81FE6"/>
    <w:rsid w:val="00EA6FB8"/>
    <w:rsid w:val="00EC32B2"/>
    <w:rsid w:val="00EE0309"/>
    <w:rsid w:val="00F00D76"/>
    <w:rsid w:val="00F11E90"/>
    <w:rsid w:val="00F4276F"/>
    <w:rsid w:val="00F5676D"/>
    <w:rsid w:val="00F57043"/>
    <w:rsid w:val="00F6132B"/>
    <w:rsid w:val="00F62C7B"/>
    <w:rsid w:val="00F64C32"/>
    <w:rsid w:val="00F662FF"/>
    <w:rsid w:val="00F77485"/>
    <w:rsid w:val="00F848BB"/>
    <w:rsid w:val="00F87597"/>
    <w:rsid w:val="00F92EFE"/>
    <w:rsid w:val="00F9308C"/>
    <w:rsid w:val="00FD62F2"/>
    <w:rsid w:val="00FE24ED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4B8DA"/>
  <w15:chartTrackingRefBased/>
  <w15:docId w15:val="{3707AF9D-8221-4610-8726-649A2802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1D"/>
  </w:style>
  <w:style w:type="paragraph" w:styleId="Titre1">
    <w:name w:val="heading 1"/>
    <w:basedOn w:val="Normal"/>
    <w:next w:val="Normal"/>
    <w:link w:val="Titre1Car"/>
    <w:uiPriority w:val="9"/>
    <w:qFormat/>
    <w:rsid w:val="0018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3D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3D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3D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3D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3D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3D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3D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183D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3D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3D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3DC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DC6"/>
  </w:style>
  <w:style w:type="paragraph" w:styleId="Pieddepage">
    <w:name w:val="footer"/>
    <w:basedOn w:val="Normal"/>
    <w:link w:val="Pieddepag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DC6"/>
  </w:style>
  <w:style w:type="paragraph" w:styleId="NormalWeb">
    <w:name w:val="Normal (Web)"/>
    <w:basedOn w:val="Normal"/>
    <w:uiPriority w:val="99"/>
    <w:semiHidden/>
    <w:unhideWhenUsed/>
    <w:rsid w:val="0093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93680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680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3680A"/>
    <w:rPr>
      <w:color w:val="96607D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1F79F1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1F79F1"/>
    <w:rPr>
      <w:rFonts w:ascii="Trebuchet MS" w:eastAsia="Trebuchet MS" w:hAnsi="Trebuchet MS" w:cs="Trebuchet MS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Marcot</dc:creator>
  <cp:keywords/>
  <dc:description/>
  <cp:lastModifiedBy>Damien Ramage</cp:lastModifiedBy>
  <cp:revision>2</cp:revision>
  <cp:lastPrinted>2025-08-29T14:16:00Z</cp:lastPrinted>
  <dcterms:created xsi:type="dcterms:W3CDTF">2025-08-29T15:17:00Z</dcterms:created>
  <dcterms:modified xsi:type="dcterms:W3CDTF">2025-08-29T15:17:00Z</dcterms:modified>
</cp:coreProperties>
</file>